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176" w:type="dxa"/>
        <w:tblLook w:val="04A0" w:firstRow="1" w:lastRow="0" w:firstColumn="1" w:lastColumn="0" w:noHBand="0" w:noVBand="1"/>
      </w:tblPr>
      <w:tblGrid>
        <w:gridCol w:w="4253"/>
        <w:gridCol w:w="1701"/>
        <w:gridCol w:w="4253"/>
      </w:tblGrid>
      <w:tr w:rsidR="009E6F04" w:rsidRPr="003F75F1" w:rsidTr="003F75F1">
        <w:tc>
          <w:tcPr>
            <w:tcW w:w="4253" w:type="dxa"/>
          </w:tcPr>
          <w:p w:rsidR="009E6F04" w:rsidRPr="003F75F1" w:rsidRDefault="009E6F04" w:rsidP="003F75F1">
            <w:pPr>
              <w:spacing w:after="0" w:line="240" w:lineRule="auto"/>
              <w:jc w:val="center"/>
              <w:rPr>
                <w:rFonts w:ascii="Bookman Old Style" w:hAnsi="Bookman Old Style"/>
                <w:sz w:val="28"/>
                <w:szCs w:val="28"/>
                <w:lang w:val="ru-RU"/>
              </w:rPr>
            </w:pPr>
            <w:r w:rsidRPr="003F75F1">
              <w:rPr>
                <w:rFonts w:ascii="Bookman Old Style" w:hAnsi="Bookman Old Style"/>
                <w:sz w:val="28"/>
                <w:szCs w:val="28"/>
                <w:lang w:val="ru-RU"/>
              </w:rPr>
              <w:t>ПОГОДЖЕНО</w:t>
            </w:r>
          </w:p>
          <w:p w:rsidR="009E6F04" w:rsidRPr="003F75F1" w:rsidRDefault="009E6F04" w:rsidP="003F75F1">
            <w:pPr>
              <w:spacing w:after="0" w:line="240" w:lineRule="auto"/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3F75F1">
              <w:rPr>
                <w:rFonts w:ascii="Bookman Old Style" w:hAnsi="Bookman Old Style"/>
                <w:sz w:val="28"/>
                <w:szCs w:val="28"/>
                <w:lang w:val="ru-RU"/>
              </w:rPr>
              <w:t xml:space="preserve">Заступник директора з </w:t>
            </w:r>
            <w:proofErr w:type="spellStart"/>
            <w:r w:rsidRPr="003F75F1">
              <w:rPr>
                <w:rFonts w:ascii="Bookman Old Style" w:hAnsi="Bookman Old Style"/>
                <w:sz w:val="28"/>
                <w:szCs w:val="28"/>
                <w:lang w:val="ru-RU"/>
              </w:rPr>
              <w:t>навчально-виховно</w:t>
            </w:r>
            <w:proofErr w:type="spellEnd"/>
            <w:r w:rsidRPr="003F75F1">
              <w:rPr>
                <w:rFonts w:ascii="Bookman Old Style" w:hAnsi="Bookman Old Style"/>
                <w:sz w:val="28"/>
                <w:szCs w:val="28"/>
              </w:rPr>
              <w:t>ї роботи</w:t>
            </w:r>
          </w:p>
          <w:p w:rsidR="009E6F04" w:rsidRPr="003F75F1" w:rsidRDefault="009E6F04" w:rsidP="003F75F1">
            <w:pPr>
              <w:spacing w:after="0" w:line="240" w:lineRule="auto"/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3F75F1">
              <w:rPr>
                <w:rFonts w:ascii="Bookman Old Style" w:hAnsi="Bookman Old Style"/>
                <w:sz w:val="28"/>
                <w:szCs w:val="28"/>
              </w:rPr>
              <w:t>________    _______________</w:t>
            </w:r>
          </w:p>
          <w:p w:rsidR="009E6F04" w:rsidRPr="003F75F1" w:rsidRDefault="009E6F04" w:rsidP="009C4B01">
            <w:pPr>
              <w:spacing w:after="0" w:line="240" w:lineRule="auto"/>
              <w:jc w:val="center"/>
            </w:pPr>
            <w:r w:rsidRPr="003F75F1">
              <w:rPr>
                <w:rFonts w:ascii="Bookman Old Style" w:hAnsi="Bookman Old Style"/>
                <w:sz w:val="28"/>
                <w:szCs w:val="28"/>
              </w:rPr>
              <w:t>«___» ___________ 201</w:t>
            </w:r>
            <w:r w:rsidR="009C4B01">
              <w:rPr>
                <w:rFonts w:ascii="Bookman Old Style" w:hAnsi="Bookman Old Style"/>
                <w:sz w:val="28"/>
                <w:szCs w:val="28"/>
              </w:rPr>
              <w:t>9</w:t>
            </w:r>
            <w:r w:rsidRPr="003F75F1">
              <w:rPr>
                <w:rFonts w:ascii="Bookman Old Style" w:hAnsi="Bookman Old Style"/>
                <w:sz w:val="28"/>
                <w:szCs w:val="28"/>
              </w:rPr>
              <w:t xml:space="preserve"> р.</w:t>
            </w:r>
          </w:p>
        </w:tc>
        <w:tc>
          <w:tcPr>
            <w:tcW w:w="1701" w:type="dxa"/>
          </w:tcPr>
          <w:p w:rsidR="009E6F04" w:rsidRPr="003F75F1" w:rsidRDefault="009E6F04" w:rsidP="003F75F1">
            <w:pPr>
              <w:spacing w:after="0" w:line="240" w:lineRule="auto"/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4253" w:type="dxa"/>
          </w:tcPr>
          <w:p w:rsidR="009E6F04" w:rsidRPr="003F75F1" w:rsidRDefault="009E6F04" w:rsidP="003F75F1">
            <w:pPr>
              <w:spacing w:after="0" w:line="240" w:lineRule="auto"/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3F75F1">
              <w:rPr>
                <w:rFonts w:ascii="Bookman Old Style" w:hAnsi="Bookman Old Style"/>
                <w:sz w:val="28"/>
                <w:szCs w:val="28"/>
              </w:rPr>
              <w:t>ЗАТВЕРДЖЕНО</w:t>
            </w:r>
          </w:p>
          <w:p w:rsidR="009E6F04" w:rsidRPr="003F75F1" w:rsidRDefault="009E6F04" w:rsidP="003F75F1">
            <w:pPr>
              <w:spacing w:after="0" w:line="240" w:lineRule="auto"/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3F75F1">
              <w:rPr>
                <w:rFonts w:ascii="Bookman Old Style" w:hAnsi="Bookman Old Style"/>
                <w:sz w:val="28"/>
                <w:szCs w:val="28"/>
              </w:rPr>
              <w:t>Директор закладу загальної середньої освіти</w:t>
            </w:r>
          </w:p>
          <w:p w:rsidR="009E6F04" w:rsidRPr="003F75F1" w:rsidRDefault="009E6F04" w:rsidP="003F75F1">
            <w:pPr>
              <w:spacing w:after="0" w:line="240" w:lineRule="auto"/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3F75F1">
              <w:rPr>
                <w:rFonts w:ascii="Bookman Old Style" w:hAnsi="Bookman Old Style"/>
                <w:sz w:val="28"/>
                <w:szCs w:val="28"/>
              </w:rPr>
              <w:t>________  ______________</w:t>
            </w:r>
          </w:p>
          <w:p w:rsidR="009E6F04" w:rsidRPr="003F75F1" w:rsidRDefault="009E6F04" w:rsidP="009C4B01">
            <w:pPr>
              <w:spacing w:after="0" w:line="240" w:lineRule="auto"/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3F75F1">
              <w:rPr>
                <w:rFonts w:ascii="Bookman Old Style" w:hAnsi="Bookman Old Style"/>
                <w:sz w:val="28"/>
                <w:szCs w:val="28"/>
              </w:rPr>
              <w:t>«___» ___________ 201</w:t>
            </w:r>
            <w:r w:rsidR="009C4B01">
              <w:rPr>
                <w:rFonts w:ascii="Bookman Old Style" w:hAnsi="Bookman Old Style"/>
                <w:sz w:val="28"/>
                <w:szCs w:val="28"/>
              </w:rPr>
              <w:t>9</w:t>
            </w:r>
            <w:r w:rsidRPr="003F75F1">
              <w:rPr>
                <w:rFonts w:ascii="Bookman Old Style" w:hAnsi="Bookman Old Style"/>
                <w:sz w:val="28"/>
                <w:szCs w:val="28"/>
              </w:rPr>
              <w:t xml:space="preserve"> р.</w:t>
            </w:r>
          </w:p>
        </w:tc>
      </w:tr>
    </w:tbl>
    <w:p w:rsidR="009E6F04" w:rsidRDefault="009E6F04" w:rsidP="009E6F04"/>
    <w:p w:rsidR="009E6F04" w:rsidRDefault="009E6F04" w:rsidP="009E6F04"/>
    <w:p w:rsidR="009E6F04" w:rsidRDefault="009E6F04" w:rsidP="009E6F04"/>
    <w:p w:rsidR="009E6F04" w:rsidRDefault="009E6F04" w:rsidP="009E6F04"/>
    <w:p w:rsidR="009E6F04" w:rsidRDefault="009E6F04" w:rsidP="009E6F04"/>
    <w:p w:rsidR="009E6F04" w:rsidRDefault="009E6F04" w:rsidP="009E6F04"/>
    <w:p w:rsidR="009E6F04" w:rsidRDefault="009E6F04" w:rsidP="009E6F04">
      <w:pPr>
        <w:jc w:val="center"/>
        <w:rPr>
          <w:rFonts w:ascii="Bookman Old Style" w:hAnsi="Bookman Old Style"/>
          <w:sz w:val="32"/>
          <w:szCs w:val="32"/>
        </w:rPr>
      </w:pPr>
      <w:r w:rsidRPr="00B03FBE">
        <w:rPr>
          <w:rFonts w:ascii="Bookman Old Style" w:hAnsi="Bookman Old Style"/>
          <w:sz w:val="32"/>
          <w:szCs w:val="32"/>
        </w:rPr>
        <w:t>Ка</w:t>
      </w:r>
      <w:r>
        <w:rPr>
          <w:rFonts w:ascii="Bookman Old Style" w:hAnsi="Bookman Old Style"/>
          <w:sz w:val="32"/>
          <w:szCs w:val="32"/>
        </w:rPr>
        <w:t>лендарне планування</w:t>
      </w:r>
    </w:p>
    <w:p w:rsidR="009E6F04" w:rsidRDefault="009E6F04" w:rsidP="009E6F04">
      <w:pPr>
        <w:jc w:val="center"/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 xml:space="preserve">уроків української мови  </w:t>
      </w:r>
    </w:p>
    <w:p w:rsidR="009E6F04" w:rsidRDefault="009E6F04" w:rsidP="009E6F04">
      <w:pPr>
        <w:jc w:val="center"/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 xml:space="preserve">у 10 - __ класі (профільний рівень) </w:t>
      </w:r>
    </w:p>
    <w:p w:rsidR="009E6F04" w:rsidRDefault="009E6F04" w:rsidP="009E6F04">
      <w:pPr>
        <w:spacing w:after="0"/>
        <w:jc w:val="center"/>
        <w:rPr>
          <w:rFonts w:ascii="Bookman Old Style" w:hAnsi="Bookman Old Style"/>
          <w:sz w:val="32"/>
          <w:szCs w:val="32"/>
        </w:rPr>
      </w:pPr>
    </w:p>
    <w:p w:rsidR="009E6F04" w:rsidRDefault="009E6F04" w:rsidP="009E6F04">
      <w:pPr>
        <w:spacing w:after="0"/>
        <w:jc w:val="center"/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___________________________________________________</w:t>
      </w:r>
    </w:p>
    <w:p w:rsidR="009E6F04" w:rsidRPr="00A01E83" w:rsidRDefault="009E6F04" w:rsidP="009E6F04">
      <w:pPr>
        <w:spacing w:after="0"/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(назва закладу загальної </w:t>
      </w:r>
    </w:p>
    <w:p w:rsidR="009E6F04" w:rsidRDefault="009E6F04" w:rsidP="009E6F04">
      <w:pPr>
        <w:spacing w:after="0"/>
        <w:jc w:val="center"/>
        <w:rPr>
          <w:rFonts w:ascii="Bookman Old Style" w:hAnsi="Bookman Old Style"/>
          <w:sz w:val="32"/>
          <w:szCs w:val="32"/>
        </w:rPr>
      </w:pPr>
    </w:p>
    <w:p w:rsidR="009E6F04" w:rsidRDefault="009E6F04" w:rsidP="009E6F04">
      <w:pPr>
        <w:spacing w:after="0"/>
        <w:jc w:val="center"/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___________________________________________________</w:t>
      </w:r>
    </w:p>
    <w:p w:rsidR="009E6F04" w:rsidRPr="00A01E83" w:rsidRDefault="009E6F04" w:rsidP="009E6F04">
      <w:pPr>
        <w:spacing w:after="0"/>
        <w:jc w:val="center"/>
        <w:rPr>
          <w:rFonts w:ascii="Bookman Old Style" w:hAnsi="Bookman Old Style"/>
        </w:rPr>
      </w:pPr>
      <w:r w:rsidRPr="00A01E83">
        <w:rPr>
          <w:rFonts w:ascii="Bookman Old Style" w:hAnsi="Bookman Old Style"/>
        </w:rPr>
        <w:t>середньої освіти)</w:t>
      </w:r>
    </w:p>
    <w:p w:rsidR="009E6F04" w:rsidRDefault="009E6F04" w:rsidP="009E6F04">
      <w:pPr>
        <w:jc w:val="center"/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на 201</w:t>
      </w:r>
      <w:r w:rsidR="009C4B01">
        <w:rPr>
          <w:rFonts w:ascii="Bookman Old Style" w:hAnsi="Bookman Old Style"/>
          <w:sz w:val="32"/>
          <w:szCs w:val="32"/>
        </w:rPr>
        <w:t>9</w:t>
      </w:r>
      <w:r>
        <w:rPr>
          <w:rFonts w:ascii="Bookman Old Style" w:hAnsi="Bookman Old Style"/>
          <w:sz w:val="32"/>
          <w:szCs w:val="32"/>
        </w:rPr>
        <w:t>-20</w:t>
      </w:r>
      <w:r w:rsidR="009C4B01">
        <w:rPr>
          <w:rFonts w:ascii="Bookman Old Style" w:hAnsi="Bookman Old Style"/>
          <w:sz w:val="32"/>
          <w:szCs w:val="32"/>
        </w:rPr>
        <w:t>20</w:t>
      </w:r>
      <w:r>
        <w:rPr>
          <w:rFonts w:ascii="Bookman Old Style" w:hAnsi="Bookman Old Style"/>
          <w:sz w:val="32"/>
          <w:szCs w:val="32"/>
        </w:rPr>
        <w:t xml:space="preserve"> навчальний рік</w:t>
      </w:r>
    </w:p>
    <w:p w:rsidR="009E6F04" w:rsidRDefault="009E6F04" w:rsidP="009E6F04">
      <w:pPr>
        <w:jc w:val="center"/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учителя ______________________________________________</w:t>
      </w:r>
    </w:p>
    <w:p w:rsidR="009E6F04" w:rsidRDefault="009E6F04" w:rsidP="009E6F04">
      <w:pPr>
        <w:jc w:val="center"/>
        <w:rPr>
          <w:rFonts w:ascii="Bookman Old Style" w:hAnsi="Bookman Old Style"/>
          <w:sz w:val="32"/>
          <w:szCs w:val="32"/>
        </w:rPr>
      </w:pPr>
    </w:p>
    <w:p w:rsidR="009E6F04" w:rsidRDefault="009E6F04" w:rsidP="009E6F04">
      <w:pPr>
        <w:jc w:val="center"/>
        <w:rPr>
          <w:rFonts w:ascii="Bookman Old Style" w:hAnsi="Bookman Old Style"/>
          <w:sz w:val="32"/>
          <w:szCs w:val="32"/>
        </w:rPr>
      </w:pPr>
    </w:p>
    <w:p w:rsidR="009E6F04" w:rsidRDefault="009E6F04" w:rsidP="009E6F04">
      <w:pPr>
        <w:jc w:val="center"/>
        <w:rPr>
          <w:rFonts w:ascii="Bookman Old Style" w:hAnsi="Bookman Old Style"/>
          <w:sz w:val="32"/>
          <w:szCs w:val="32"/>
        </w:rPr>
      </w:pPr>
    </w:p>
    <w:p w:rsidR="009E6F04" w:rsidRDefault="009E6F04" w:rsidP="009E6F04">
      <w:pPr>
        <w:jc w:val="center"/>
        <w:rPr>
          <w:rFonts w:ascii="Bookman Old Style" w:hAnsi="Bookman Old Style"/>
          <w:sz w:val="32"/>
          <w:szCs w:val="32"/>
        </w:rPr>
      </w:pPr>
    </w:p>
    <w:tbl>
      <w:tblPr>
        <w:tblW w:w="14958" w:type="dxa"/>
        <w:tblLook w:val="04A0" w:firstRow="1" w:lastRow="0" w:firstColumn="1" w:lastColumn="0" w:noHBand="0" w:noVBand="1"/>
      </w:tblPr>
      <w:tblGrid>
        <w:gridCol w:w="9322"/>
        <w:gridCol w:w="2351"/>
        <w:gridCol w:w="3285"/>
      </w:tblGrid>
      <w:tr w:rsidR="009E6F04" w:rsidRPr="003F75F1" w:rsidTr="003F75F1">
        <w:tc>
          <w:tcPr>
            <w:tcW w:w="9322" w:type="dxa"/>
          </w:tcPr>
          <w:p w:rsidR="009E6F04" w:rsidRPr="003F75F1" w:rsidRDefault="009E6F04" w:rsidP="003F75F1">
            <w:pPr>
              <w:spacing w:after="0" w:line="240" w:lineRule="auto"/>
              <w:jc w:val="center"/>
              <w:rPr>
                <w:rFonts w:ascii="Bookman Old Style" w:hAnsi="Bookman Old Style"/>
                <w:sz w:val="32"/>
                <w:szCs w:val="32"/>
              </w:rPr>
            </w:pPr>
            <w:r w:rsidRPr="003F75F1">
              <w:rPr>
                <w:rFonts w:ascii="Bookman Old Style" w:hAnsi="Bookman Old Style"/>
                <w:sz w:val="32"/>
                <w:szCs w:val="32"/>
              </w:rPr>
              <w:t>Схвалено на засіданні предметної методичної комісії (протоко</w:t>
            </w:r>
            <w:r w:rsidR="009C4B01">
              <w:rPr>
                <w:rFonts w:ascii="Bookman Old Style" w:hAnsi="Bookman Old Style"/>
                <w:sz w:val="32"/>
                <w:szCs w:val="32"/>
              </w:rPr>
              <w:t>л № __ від «__»_____________2019</w:t>
            </w:r>
            <w:bookmarkStart w:id="0" w:name="_GoBack"/>
            <w:bookmarkEnd w:id="0"/>
            <w:r w:rsidRPr="003F75F1">
              <w:rPr>
                <w:rFonts w:ascii="Bookman Old Style" w:hAnsi="Bookman Old Style"/>
                <w:sz w:val="32"/>
                <w:szCs w:val="32"/>
              </w:rPr>
              <w:t xml:space="preserve"> р.)</w:t>
            </w:r>
          </w:p>
          <w:p w:rsidR="009E6F04" w:rsidRPr="003F75F1" w:rsidRDefault="009E6F04" w:rsidP="003F75F1">
            <w:pPr>
              <w:spacing w:after="0" w:line="240" w:lineRule="auto"/>
              <w:jc w:val="center"/>
              <w:rPr>
                <w:rFonts w:ascii="Bookman Old Style" w:hAnsi="Bookman Old Style"/>
                <w:sz w:val="32"/>
                <w:szCs w:val="32"/>
              </w:rPr>
            </w:pPr>
          </w:p>
          <w:p w:rsidR="009E6F04" w:rsidRPr="003F75F1" w:rsidRDefault="009E6F04" w:rsidP="003F75F1">
            <w:pPr>
              <w:spacing w:after="0" w:line="240" w:lineRule="auto"/>
              <w:jc w:val="center"/>
              <w:rPr>
                <w:rFonts w:ascii="Bookman Old Style" w:hAnsi="Bookman Old Style"/>
                <w:sz w:val="32"/>
                <w:szCs w:val="32"/>
              </w:rPr>
            </w:pPr>
            <w:r w:rsidRPr="003F75F1">
              <w:rPr>
                <w:rFonts w:ascii="Bookman Old Style" w:hAnsi="Bookman Old Style"/>
                <w:sz w:val="32"/>
                <w:szCs w:val="32"/>
              </w:rPr>
              <w:t>Голова ПМК ________ __________________________</w:t>
            </w:r>
          </w:p>
        </w:tc>
        <w:tc>
          <w:tcPr>
            <w:tcW w:w="2351" w:type="dxa"/>
          </w:tcPr>
          <w:p w:rsidR="009E6F04" w:rsidRPr="003F75F1" w:rsidRDefault="009E6F04" w:rsidP="003F75F1">
            <w:pPr>
              <w:spacing w:after="0" w:line="240" w:lineRule="auto"/>
              <w:jc w:val="center"/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3285" w:type="dxa"/>
          </w:tcPr>
          <w:p w:rsidR="009E6F04" w:rsidRPr="003F75F1" w:rsidRDefault="009E6F04" w:rsidP="003F75F1">
            <w:pPr>
              <w:spacing w:after="0" w:line="240" w:lineRule="auto"/>
              <w:jc w:val="center"/>
              <w:rPr>
                <w:rFonts w:ascii="Bookman Old Style" w:hAnsi="Bookman Old Style"/>
                <w:sz w:val="32"/>
                <w:szCs w:val="32"/>
              </w:rPr>
            </w:pPr>
          </w:p>
        </w:tc>
      </w:tr>
    </w:tbl>
    <w:p w:rsidR="002734FD" w:rsidRDefault="002734FD"/>
    <w:p w:rsidR="003F75F1" w:rsidRPr="00AC19FD" w:rsidRDefault="003F75F1"/>
    <w:tbl>
      <w:tblPr>
        <w:tblW w:w="100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990"/>
        <w:gridCol w:w="6243"/>
        <w:gridCol w:w="138"/>
        <w:gridCol w:w="1671"/>
      </w:tblGrid>
      <w:tr w:rsidR="0039445E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№ уроку</w:t>
            </w: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Дата </w:t>
            </w:r>
            <w:proofErr w:type="spellStart"/>
            <w:r w:rsidRPr="003F75F1">
              <w:rPr>
                <w:rFonts w:ascii="Times New Roman" w:hAnsi="Times New Roman"/>
                <w:sz w:val="24"/>
                <w:szCs w:val="24"/>
                <w:lang w:val="ru-RU"/>
              </w:rPr>
              <w:t>прове-дення</w:t>
            </w:r>
            <w:proofErr w:type="spellEnd"/>
          </w:p>
        </w:tc>
        <w:tc>
          <w:tcPr>
            <w:tcW w:w="6243" w:type="dxa"/>
          </w:tcPr>
          <w:p w:rsidR="00EB504F" w:rsidRPr="003F75F1" w:rsidRDefault="00EB504F" w:rsidP="003F75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sz w:val="24"/>
                <w:szCs w:val="24"/>
                <w:lang w:val="ru-RU"/>
              </w:rPr>
              <w:t>Тема уроку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sz w:val="24"/>
                <w:szCs w:val="24"/>
                <w:lang w:val="ru-RU"/>
              </w:rPr>
              <w:t>Прим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>і</w:t>
            </w:r>
            <w:r w:rsidRPr="003F75F1">
              <w:rPr>
                <w:rFonts w:ascii="Times New Roman" w:hAnsi="Times New Roman"/>
                <w:sz w:val="24"/>
                <w:szCs w:val="24"/>
                <w:lang w:val="ru-RU"/>
              </w:rPr>
              <w:t>тки</w:t>
            </w:r>
          </w:p>
        </w:tc>
      </w:tr>
      <w:tr w:rsidR="00EB504F" w:rsidRPr="003F75F1" w:rsidTr="003F75F1">
        <w:tc>
          <w:tcPr>
            <w:tcW w:w="10035" w:type="dxa"/>
            <w:gridSpan w:val="5"/>
          </w:tcPr>
          <w:p w:rsidR="00EB504F" w:rsidRPr="003F75F1" w:rsidRDefault="00EB504F" w:rsidP="003F75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firstLine="284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  <w:r w:rsidRPr="003F75F1"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  <w:t>Мова як суспі</w:t>
            </w:r>
            <w:r w:rsidR="003F75F1" w:rsidRPr="003F75F1"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  <w:t>льне явище. Українська мова</w:t>
            </w:r>
            <w:r w:rsidRPr="003F75F1"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  <w:t xml:space="preserve"> в Україні</w:t>
            </w:r>
          </w:p>
          <w:p w:rsidR="00EB504F" w:rsidRPr="003F75F1" w:rsidRDefault="005D76E7" w:rsidP="003F75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firstLine="284"/>
              <w:jc w:val="center"/>
              <w:rPr>
                <w:lang w:val="en-US"/>
              </w:rPr>
            </w:pPr>
            <w:r w:rsidRPr="003F75F1">
              <w:rPr>
                <w:rFonts w:ascii="Times New Roman" w:hAnsi="Times New Roman"/>
                <w:i/>
                <w:sz w:val="28"/>
                <w:szCs w:val="28"/>
                <w:lang w:eastAsia="uk-UA"/>
              </w:rPr>
              <w:t>(3</w:t>
            </w:r>
            <w:r w:rsidR="00EB504F" w:rsidRPr="003F75F1">
              <w:rPr>
                <w:rFonts w:ascii="Times New Roman" w:hAnsi="Times New Roman"/>
                <w:i/>
                <w:sz w:val="28"/>
                <w:szCs w:val="28"/>
                <w:lang w:eastAsia="uk-UA"/>
              </w:rPr>
              <w:t xml:space="preserve"> год).</w:t>
            </w:r>
          </w:p>
        </w:tc>
      </w:tr>
      <w:tr w:rsidR="00C77A91" w:rsidRPr="00385307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43" w:type="dxa"/>
          </w:tcPr>
          <w:p w:rsidR="00EB504F" w:rsidRPr="00385307" w:rsidRDefault="00EB504F" w:rsidP="003F75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Мова як суспільне явище. 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 xml:space="preserve">Мова і держава. Українське законодавство про мову. Мовна ситуація в державі. </w:t>
            </w:r>
            <w:proofErr w:type="spellStart"/>
            <w:r w:rsidRPr="003F75F1">
              <w:rPr>
                <w:rFonts w:ascii="Times New Roman" w:hAnsi="Times New Roman"/>
                <w:sz w:val="24"/>
                <w:szCs w:val="24"/>
              </w:rPr>
              <w:t>Мовнi</w:t>
            </w:r>
            <w:proofErr w:type="spellEnd"/>
            <w:r w:rsidRPr="003F75F1">
              <w:rPr>
                <w:rFonts w:ascii="Times New Roman" w:hAnsi="Times New Roman"/>
                <w:sz w:val="24"/>
                <w:szCs w:val="24"/>
              </w:rPr>
              <w:t xml:space="preserve"> обов’язки громадян. «Мовний суржик», його причини. Проблеми екології української мови</w:t>
            </w:r>
          </w:p>
        </w:tc>
        <w:tc>
          <w:tcPr>
            <w:tcW w:w="1809" w:type="dxa"/>
            <w:gridSpan w:val="2"/>
          </w:tcPr>
          <w:p w:rsidR="00EB504F" w:rsidRPr="00385307" w:rsidRDefault="00EB504F" w:rsidP="003F75F1">
            <w:pPr>
              <w:spacing w:after="0" w:line="240" w:lineRule="auto"/>
              <w:rPr>
                <w:lang w:val="ru-RU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85307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243" w:type="dxa"/>
          </w:tcPr>
          <w:p w:rsidR="00EB504F" w:rsidRPr="003F75F1" w:rsidRDefault="00EB504F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Українська мова як одна з індоєвропейських мов. Українська мова в колі слов’янських мов. Ознаки самобутності української мови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lang w:val="en-US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5D76E7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>Розвиток мовлення.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 xml:space="preserve"> Види мовленнєвої діяльності. Навчальне читання мовчки, аудіювання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lang w:val="en-US"/>
              </w:rPr>
            </w:pPr>
          </w:p>
        </w:tc>
      </w:tr>
      <w:tr w:rsidR="005D76E7" w:rsidRPr="003F75F1" w:rsidTr="003F75F1">
        <w:tc>
          <w:tcPr>
            <w:tcW w:w="10035" w:type="dxa"/>
            <w:gridSpan w:val="5"/>
          </w:tcPr>
          <w:p w:rsidR="00814299" w:rsidRPr="003F75F1" w:rsidRDefault="005D76E7" w:rsidP="003F75F1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F75F1">
              <w:rPr>
                <w:rFonts w:ascii="Times New Roman" w:hAnsi="Times New Roman"/>
                <w:b/>
                <w:i/>
                <w:sz w:val="28"/>
                <w:szCs w:val="28"/>
              </w:rPr>
              <w:t>З історії розвитку української мови</w:t>
            </w:r>
            <w:r w:rsidR="00814299" w:rsidRPr="003F75F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. </w:t>
            </w:r>
          </w:p>
          <w:p w:rsidR="005D76E7" w:rsidRPr="003F75F1" w:rsidRDefault="00814299" w:rsidP="003F75F1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F75F1">
              <w:rPr>
                <w:rFonts w:ascii="Times New Roman" w:hAnsi="Times New Roman"/>
                <w:b/>
                <w:i/>
                <w:sz w:val="28"/>
                <w:szCs w:val="28"/>
              </w:rPr>
              <w:t>Поняття про сучасну українську літературну мову</w:t>
            </w:r>
          </w:p>
          <w:p w:rsidR="005D76E7" w:rsidRPr="003F75F1" w:rsidRDefault="00814299" w:rsidP="003F75F1">
            <w:pPr>
              <w:spacing w:after="0" w:line="240" w:lineRule="auto"/>
              <w:ind w:firstLine="284"/>
              <w:jc w:val="center"/>
              <w:rPr>
                <w:sz w:val="28"/>
                <w:szCs w:val="28"/>
              </w:rPr>
            </w:pPr>
            <w:r w:rsidRPr="003F75F1">
              <w:rPr>
                <w:rFonts w:ascii="Times New Roman" w:hAnsi="Times New Roman"/>
                <w:i/>
                <w:sz w:val="28"/>
                <w:szCs w:val="28"/>
              </w:rPr>
              <w:t>(8</w:t>
            </w:r>
            <w:r w:rsidR="005D76E7" w:rsidRPr="003F75F1">
              <w:rPr>
                <w:rFonts w:ascii="Times New Roman" w:hAnsi="Times New Roman"/>
                <w:i/>
                <w:sz w:val="28"/>
                <w:szCs w:val="28"/>
              </w:rPr>
              <w:t xml:space="preserve"> год).</w:t>
            </w: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5D76E7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 xml:space="preserve">Основні етапи формування і розвитку української національної мови. 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lang w:val="en-US"/>
              </w:rPr>
            </w:pPr>
          </w:p>
        </w:tc>
      </w:tr>
      <w:tr w:rsidR="00C77A91" w:rsidRPr="00385307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43" w:type="dxa"/>
          </w:tcPr>
          <w:p w:rsidR="00EB504F" w:rsidRPr="00385307" w:rsidRDefault="005D76E7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Поява писемності у східних слов’ян. Створення слов’янського алфавіту.  Роль Кирила і Мефодія у становленні слов’янської писемності. Кирилиця як основа для розвитку слов'янських систем письма. Види письма в період Київської Русі.</w:t>
            </w:r>
          </w:p>
        </w:tc>
        <w:tc>
          <w:tcPr>
            <w:tcW w:w="1809" w:type="dxa"/>
            <w:gridSpan w:val="2"/>
          </w:tcPr>
          <w:p w:rsidR="00EB504F" w:rsidRPr="00385307" w:rsidRDefault="00EB504F" w:rsidP="003F75F1">
            <w:pPr>
              <w:spacing w:after="0" w:line="240" w:lineRule="auto"/>
              <w:rPr>
                <w:lang w:val="ru-RU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243" w:type="dxa"/>
          </w:tcPr>
          <w:p w:rsidR="00EB504F" w:rsidRPr="003F75F1" w:rsidRDefault="005D76E7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 xml:space="preserve">Короткі відомості з історії української писемності. «Граматика словенська» Мелетія Смотрицького (1619 р.). Перша рукописна граматика української мови Івана </w:t>
            </w:r>
            <w:proofErr w:type="spellStart"/>
            <w:r w:rsidRPr="003F75F1">
              <w:rPr>
                <w:rFonts w:ascii="Times New Roman" w:hAnsi="Times New Roman"/>
                <w:sz w:val="24"/>
                <w:szCs w:val="24"/>
              </w:rPr>
              <w:t>Ужевича</w:t>
            </w:r>
            <w:proofErr w:type="spellEnd"/>
            <w:r w:rsidRPr="003F75F1">
              <w:rPr>
                <w:rFonts w:ascii="Times New Roman" w:hAnsi="Times New Roman"/>
                <w:sz w:val="24"/>
                <w:szCs w:val="24"/>
              </w:rPr>
              <w:t xml:space="preserve"> (1643 р.).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lang w:val="en-US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5D76E7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>Розвиток мовлення</w:t>
            </w:r>
            <w:r w:rsidR="00690F6B" w:rsidRPr="003F75F1">
              <w:rPr>
                <w:rFonts w:ascii="Times New Roman" w:hAnsi="Times New Roman"/>
                <w:i/>
                <w:sz w:val="24"/>
                <w:szCs w:val="24"/>
              </w:rPr>
              <w:t xml:space="preserve"> і культура спілкування</w:t>
            </w: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>Колоритно-стильові різновиди мовлення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lang w:val="en-US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5D76E7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 xml:space="preserve">Сучасна українська літературна мова </w:t>
            </w:r>
            <w:r w:rsidR="00814299" w:rsidRPr="003F75F1">
              <w:rPr>
                <w:rFonts w:ascii="Times New Roman" w:hAnsi="Times New Roman"/>
                <w:sz w:val="24"/>
                <w:szCs w:val="24"/>
              </w:rPr>
              <w:t>як вища форма існування української літературної мови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lang w:val="en-US"/>
              </w:rPr>
            </w:pPr>
          </w:p>
        </w:tc>
      </w:tr>
      <w:tr w:rsidR="0080097A" w:rsidRPr="003F75F1" w:rsidTr="003F75F1">
        <w:tc>
          <w:tcPr>
            <w:tcW w:w="993" w:type="dxa"/>
          </w:tcPr>
          <w:p w:rsidR="00814299" w:rsidRPr="003F75F1" w:rsidRDefault="00814299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814299" w:rsidRPr="003F75F1" w:rsidRDefault="00814299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43" w:type="dxa"/>
          </w:tcPr>
          <w:p w:rsidR="00814299" w:rsidRPr="003F75F1" w:rsidRDefault="00814299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Виникнення давніх діалектів. Сучасні територіальні діалекти</w:t>
            </w:r>
          </w:p>
        </w:tc>
        <w:tc>
          <w:tcPr>
            <w:tcW w:w="1809" w:type="dxa"/>
            <w:gridSpan w:val="2"/>
          </w:tcPr>
          <w:p w:rsidR="00814299" w:rsidRPr="003F75F1" w:rsidRDefault="00814299" w:rsidP="003F75F1">
            <w:pPr>
              <w:spacing w:after="0" w:line="240" w:lineRule="auto"/>
              <w:rPr>
                <w:lang w:val="en-US"/>
              </w:rPr>
            </w:pPr>
          </w:p>
        </w:tc>
      </w:tr>
      <w:tr w:rsidR="0080097A" w:rsidRPr="003F75F1" w:rsidTr="003F75F1">
        <w:tc>
          <w:tcPr>
            <w:tcW w:w="993" w:type="dxa"/>
          </w:tcPr>
          <w:p w:rsidR="00814299" w:rsidRPr="003F75F1" w:rsidRDefault="00814299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814299" w:rsidRPr="003F75F1" w:rsidRDefault="00814299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43" w:type="dxa"/>
          </w:tcPr>
          <w:p w:rsidR="00814299" w:rsidRPr="003F75F1" w:rsidRDefault="00814299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>Розвиток мовлення.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 xml:space="preserve"> Академічне есе</w:t>
            </w:r>
          </w:p>
        </w:tc>
        <w:tc>
          <w:tcPr>
            <w:tcW w:w="1809" w:type="dxa"/>
            <w:gridSpan w:val="2"/>
          </w:tcPr>
          <w:p w:rsidR="00814299" w:rsidRPr="003F75F1" w:rsidRDefault="00814299" w:rsidP="003F75F1">
            <w:pPr>
              <w:spacing w:after="0" w:line="240" w:lineRule="auto"/>
              <w:rPr>
                <w:lang w:val="en-US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814299" w:rsidP="003F75F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5F1">
              <w:rPr>
                <w:rFonts w:ascii="Times New Roman" w:hAnsi="Times New Roman"/>
                <w:i/>
              </w:rPr>
              <w:t>Контрольна робота.</w:t>
            </w:r>
            <w:r w:rsidRPr="003F75F1">
              <w:rPr>
                <w:rFonts w:ascii="Times New Roman" w:hAnsi="Times New Roman"/>
              </w:rPr>
              <w:t xml:space="preserve"> Тестування 1</w:t>
            </w:r>
            <w:r w:rsidR="00A6024F" w:rsidRPr="003F75F1">
              <w:rPr>
                <w:rFonts w:ascii="Times New Roman" w:hAnsi="Times New Roman"/>
              </w:rPr>
              <w:t>. «Мова як суспільне явище. Розвиток української мови»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814299" w:rsidRPr="00385307" w:rsidTr="003F75F1">
        <w:tc>
          <w:tcPr>
            <w:tcW w:w="10035" w:type="dxa"/>
            <w:gridSpan w:val="5"/>
          </w:tcPr>
          <w:p w:rsidR="00814299" w:rsidRPr="00385307" w:rsidRDefault="00814299" w:rsidP="003F75F1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lang w:val="ru-RU"/>
              </w:rPr>
            </w:pPr>
            <w:r w:rsidRPr="003F75F1">
              <w:rPr>
                <w:rFonts w:ascii="Times New Roman" w:hAnsi="Times New Roman"/>
                <w:b/>
                <w:i/>
                <w:sz w:val="28"/>
                <w:szCs w:val="28"/>
              </w:rPr>
              <w:t>Фонетика української літературної мови як учення про її звукову систему</w:t>
            </w:r>
            <w:r w:rsidRPr="003F75F1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 w:rsidR="0039445E" w:rsidRPr="003F75F1">
              <w:rPr>
                <w:rFonts w:ascii="Times New Roman" w:hAnsi="Times New Roman"/>
                <w:sz w:val="28"/>
                <w:szCs w:val="28"/>
              </w:rPr>
              <w:t>(19</w:t>
            </w:r>
            <w:r w:rsidRPr="003F75F1">
              <w:rPr>
                <w:rFonts w:ascii="Times New Roman" w:hAnsi="Times New Roman"/>
                <w:sz w:val="28"/>
                <w:szCs w:val="28"/>
              </w:rPr>
              <w:t xml:space="preserve"> год.)</w:t>
            </w: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243" w:type="dxa"/>
          </w:tcPr>
          <w:p w:rsidR="00EB504F" w:rsidRPr="003F75F1" w:rsidRDefault="00814299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Місце фонетики та орфоепії</w:t>
            </w:r>
            <w:r w:rsidR="0080097A" w:rsidRPr="003F75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>в системі мови. З історії української фонетики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85307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80097A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Звук і фонема. Класифікація голосних звуків</w:t>
            </w:r>
          </w:p>
        </w:tc>
        <w:tc>
          <w:tcPr>
            <w:tcW w:w="1809" w:type="dxa"/>
            <w:gridSpan w:val="2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C77A91" w:rsidRPr="00385307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243" w:type="dxa"/>
          </w:tcPr>
          <w:p w:rsidR="00EB504F" w:rsidRPr="00385307" w:rsidRDefault="0080097A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>Розвиток мовлення.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 xml:space="preserve"> Повторення вивченого про стилі мовлення</w:t>
            </w:r>
          </w:p>
        </w:tc>
        <w:tc>
          <w:tcPr>
            <w:tcW w:w="1809" w:type="dxa"/>
            <w:gridSpan w:val="2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243" w:type="dxa"/>
          </w:tcPr>
          <w:p w:rsidR="00EB504F" w:rsidRPr="003F75F1" w:rsidRDefault="0080097A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Класифікація приголосних звуків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80097A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Склад і наголос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80097A" w:rsidP="003F75F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>Контрольний диктант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80097A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Фонетична транскрипція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85307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85307" w:rsidRDefault="0080097A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 xml:space="preserve">Зміни голосних і приголосних у </w:t>
            </w:r>
            <w:proofErr w:type="spellStart"/>
            <w:r w:rsidRPr="003F75F1">
              <w:rPr>
                <w:rFonts w:ascii="Times New Roman" w:hAnsi="Times New Roman"/>
                <w:sz w:val="24"/>
                <w:szCs w:val="24"/>
              </w:rPr>
              <w:t>мовному</w:t>
            </w:r>
            <w:proofErr w:type="spellEnd"/>
            <w:r w:rsidRPr="003F75F1">
              <w:rPr>
                <w:rFonts w:ascii="Times New Roman" w:hAnsi="Times New Roman"/>
                <w:sz w:val="24"/>
                <w:szCs w:val="24"/>
              </w:rPr>
              <w:t xml:space="preserve"> потоці</w:t>
            </w:r>
          </w:p>
        </w:tc>
        <w:tc>
          <w:tcPr>
            <w:tcW w:w="1809" w:type="dxa"/>
            <w:gridSpan w:val="2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C77A91" w:rsidRPr="00385307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243" w:type="dxa"/>
          </w:tcPr>
          <w:p w:rsidR="00EB504F" w:rsidRPr="003F75F1" w:rsidRDefault="0080097A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Правопис ненаголошених голосних і сумнівних приголосних</w:t>
            </w:r>
          </w:p>
        </w:tc>
        <w:tc>
          <w:tcPr>
            <w:tcW w:w="1809" w:type="dxa"/>
            <w:gridSpan w:val="2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C77A91" w:rsidRPr="00385307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243" w:type="dxa"/>
          </w:tcPr>
          <w:p w:rsidR="00EB504F" w:rsidRPr="00385307" w:rsidRDefault="0080097A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 xml:space="preserve">Розвиток мовлення. 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 xml:space="preserve">Художній стиль мовлення, його </w:t>
            </w:r>
            <w:r w:rsidRPr="003F75F1">
              <w:rPr>
                <w:rFonts w:ascii="Times New Roman" w:hAnsi="Times New Roman"/>
                <w:sz w:val="24"/>
                <w:szCs w:val="24"/>
              </w:rPr>
              <w:lastRenderedPageBreak/>
              <w:t>особливості</w:t>
            </w:r>
          </w:p>
        </w:tc>
        <w:tc>
          <w:tcPr>
            <w:tcW w:w="1809" w:type="dxa"/>
            <w:gridSpan w:val="2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C77A91" w:rsidRPr="00385307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243" w:type="dxa"/>
          </w:tcPr>
          <w:p w:rsidR="00EB504F" w:rsidRPr="00385307" w:rsidRDefault="0080097A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 xml:space="preserve">Розвиток мовлення. 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>Докладний письмовий переказ тексту художнього стилю</w:t>
            </w:r>
          </w:p>
        </w:tc>
        <w:tc>
          <w:tcPr>
            <w:tcW w:w="1809" w:type="dxa"/>
            <w:gridSpan w:val="2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C77A91" w:rsidRPr="00385307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243" w:type="dxa"/>
          </w:tcPr>
          <w:p w:rsidR="00EB504F" w:rsidRPr="00385307" w:rsidRDefault="0080097A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>Розвиток мовлення.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 xml:space="preserve"> Аналіз творчих робіт</w:t>
            </w:r>
          </w:p>
        </w:tc>
        <w:tc>
          <w:tcPr>
            <w:tcW w:w="1809" w:type="dxa"/>
            <w:gridSpan w:val="2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C77A91" w:rsidRPr="00385307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243" w:type="dxa"/>
          </w:tcPr>
          <w:p w:rsidR="00EB504F" w:rsidRPr="003F75F1" w:rsidRDefault="0039445E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Подвоєння та подовження приголосних звуків</w:t>
            </w:r>
          </w:p>
        </w:tc>
        <w:tc>
          <w:tcPr>
            <w:tcW w:w="1809" w:type="dxa"/>
            <w:gridSpan w:val="2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243" w:type="dxa"/>
          </w:tcPr>
          <w:p w:rsidR="00EB504F" w:rsidRPr="003F75F1" w:rsidRDefault="0039445E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Тренувальні вправи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85307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85307" w:rsidRDefault="0039445E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Основні історичні чергування приголосних звуків при словозміні і словотворенні</w:t>
            </w:r>
          </w:p>
        </w:tc>
        <w:tc>
          <w:tcPr>
            <w:tcW w:w="1809" w:type="dxa"/>
            <w:gridSpan w:val="2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C77A91" w:rsidRPr="00385307" w:rsidTr="003F75F1">
        <w:tc>
          <w:tcPr>
            <w:tcW w:w="993" w:type="dxa"/>
          </w:tcPr>
          <w:p w:rsidR="00EB504F" w:rsidRPr="00385307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0" w:type="dxa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243" w:type="dxa"/>
          </w:tcPr>
          <w:p w:rsidR="00EB504F" w:rsidRPr="00385307" w:rsidRDefault="0039445E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Чергування [о] та [е] з [і].  Чергування [о] і [е] з нулем звука.  Чергування [о] з [е]  після [ж], [ч], [ш], [</w:t>
            </w:r>
            <w:r w:rsidR="00690F6B" w:rsidRPr="003F75F1">
              <w:rPr>
                <w:rFonts w:ascii="Times New Roman" w:hAnsi="Times New Roman"/>
                <w:sz w:val="24"/>
                <w:szCs w:val="24"/>
              </w:rPr>
              <w:t>͡</w:t>
            </w:r>
            <w:proofErr w:type="spellStart"/>
            <w:r w:rsidRPr="003F75F1">
              <w:rPr>
                <w:rFonts w:ascii="Times New Roman" w:hAnsi="Times New Roman"/>
                <w:sz w:val="24"/>
                <w:szCs w:val="24"/>
              </w:rPr>
              <w:t>дж</w:t>
            </w:r>
            <w:proofErr w:type="spellEnd"/>
            <w:r w:rsidRPr="003F75F1">
              <w:rPr>
                <w:rFonts w:ascii="Times New Roman" w:hAnsi="Times New Roman"/>
                <w:sz w:val="24"/>
                <w:szCs w:val="24"/>
              </w:rPr>
              <w:t>], та [й]</w:t>
            </w:r>
          </w:p>
        </w:tc>
        <w:tc>
          <w:tcPr>
            <w:tcW w:w="1809" w:type="dxa"/>
            <w:gridSpan w:val="2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85307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0" w:type="dxa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243" w:type="dxa"/>
          </w:tcPr>
          <w:p w:rsidR="00EB504F" w:rsidRPr="003F75F1" w:rsidRDefault="0039445E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Засоби милозвучності української мови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39445E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Стилістичні засоби фонетики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39445E" w:rsidP="003F75F1">
            <w:pPr>
              <w:spacing w:after="0" w:line="240" w:lineRule="auto"/>
              <w:rPr>
                <w:rFonts w:ascii="Times New Roman" w:hAnsi="Times New Roman"/>
              </w:rPr>
            </w:pPr>
            <w:r w:rsidRPr="003F75F1">
              <w:rPr>
                <w:rFonts w:ascii="Times New Roman" w:hAnsi="Times New Roman"/>
                <w:i/>
              </w:rPr>
              <w:t>Контрольна робота.</w:t>
            </w:r>
            <w:r w:rsidRPr="003F75F1">
              <w:rPr>
                <w:rFonts w:ascii="Times New Roman" w:hAnsi="Times New Roman"/>
              </w:rPr>
              <w:t xml:space="preserve"> Тестування 2</w:t>
            </w:r>
            <w:r w:rsidR="00A6024F" w:rsidRPr="003F75F1">
              <w:rPr>
                <w:rFonts w:ascii="Times New Roman" w:hAnsi="Times New Roman"/>
              </w:rPr>
              <w:t>. «Фонетика»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39445E" w:rsidRPr="003F75F1" w:rsidTr="003F75F1">
        <w:tc>
          <w:tcPr>
            <w:tcW w:w="10035" w:type="dxa"/>
            <w:gridSpan w:val="5"/>
          </w:tcPr>
          <w:p w:rsidR="0039445E" w:rsidRPr="003F75F1" w:rsidRDefault="0039445E" w:rsidP="003F75F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F75F1">
              <w:rPr>
                <w:rFonts w:ascii="Times New Roman" w:hAnsi="Times New Roman"/>
                <w:b/>
                <w:i/>
                <w:sz w:val="28"/>
                <w:szCs w:val="28"/>
              </w:rPr>
              <w:t>Українська орфоепія як учення про систему загальноприйнятих правил української літературної вимови</w:t>
            </w:r>
          </w:p>
          <w:p w:rsidR="0039445E" w:rsidRPr="003F75F1" w:rsidRDefault="0039445E" w:rsidP="003F75F1">
            <w:pPr>
              <w:spacing w:after="0" w:line="240" w:lineRule="auto"/>
              <w:jc w:val="center"/>
              <w:rPr>
                <w:i/>
                <w:sz w:val="28"/>
                <w:szCs w:val="28"/>
              </w:rPr>
            </w:pPr>
            <w:r w:rsidRPr="003F75F1">
              <w:rPr>
                <w:rFonts w:ascii="Times New Roman" w:hAnsi="Times New Roman"/>
                <w:i/>
                <w:sz w:val="28"/>
                <w:szCs w:val="28"/>
              </w:rPr>
              <w:t>(4 год.)</w:t>
            </w:r>
          </w:p>
        </w:tc>
      </w:tr>
      <w:tr w:rsidR="00C77A91" w:rsidRPr="00385307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85307" w:rsidRDefault="00C77A91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Основні норми сучасної літературної вимови. Особливості вимови голосних, деяких приголосних звуків та їх сполучень (гортанного і проривного звуків [г] і [ґ], сонорних, [</w:t>
            </w:r>
            <w:r w:rsidR="00690F6B" w:rsidRPr="003F75F1">
              <w:rPr>
                <w:rFonts w:ascii="Times New Roman" w:hAnsi="Times New Roman"/>
                <w:sz w:val="24"/>
                <w:szCs w:val="24"/>
              </w:rPr>
              <w:t>͡</w:t>
            </w:r>
            <w:proofErr w:type="spellStart"/>
            <w:r w:rsidRPr="003F75F1">
              <w:rPr>
                <w:rFonts w:ascii="Times New Roman" w:hAnsi="Times New Roman"/>
                <w:sz w:val="24"/>
                <w:szCs w:val="24"/>
              </w:rPr>
              <w:t>дж</w:t>
            </w:r>
            <w:proofErr w:type="spellEnd"/>
            <w:r w:rsidRPr="003F75F1">
              <w:rPr>
                <w:rFonts w:ascii="Times New Roman" w:hAnsi="Times New Roman"/>
                <w:sz w:val="24"/>
                <w:szCs w:val="24"/>
              </w:rPr>
              <w:t>], [</w:t>
            </w:r>
            <w:r w:rsidR="00690F6B" w:rsidRPr="003F75F1">
              <w:rPr>
                <w:rFonts w:ascii="Times New Roman" w:hAnsi="Times New Roman"/>
                <w:sz w:val="24"/>
                <w:szCs w:val="24"/>
              </w:rPr>
              <w:t>͡</w:t>
            </w:r>
            <w:proofErr w:type="spellStart"/>
            <w:r w:rsidRPr="003F75F1">
              <w:rPr>
                <w:rFonts w:ascii="Times New Roman" w:hAnsi="Times New Roman"/>
                <w:sz w:val="24"/>
                <w:szCs w:val="24"/>
              </w:rPr>
              <w:t>дз</w:t>
            </w:r>
            <w:proofErr w:type="spellEnd"/>
            <w:r w:rsidRPr="003F75F1">
              <w:rPr>
                <w:rFonts w:ascii="Times New Roman" w:hAnsi="Times New Roman"/>
                <w:sz w:val="24"/>
                <w:szCs w:val="24"/>
              </w:rPr>
              <w:t>],  шиплячих [ж], [ч], [ш], задньоязикових [г], [к], [х], груп приголосних (уподібнення, спрощення), м'яких і пом'якшених, а також подовжених приголосних).</w:t>
            </w:r>
          </w:p>
        </w:tc>
        <w:tc>
          <w:tcPr>
            <w:tcW w:w="1809" w:type="dxa"/>
            <w:gridSpan w:val="2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85307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43" w:type="dxa"/>
          </w:tcPr>
          <w:p w:rsidR="00EB504F" w:rsidRPr="003F75F1" w:rsidRDefault="00C77A91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Соціолінгвістичні фактори, що впливають на вимову людини. Основні джерела нормативного мовлення. Сценічна мова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C77A91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Інтонаційні особливості українського мовлення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C77A91" w:rsidP="003F75F1">
            <w:pPr>
              <w:spacing w:after="0" w:line="240" w:lineRule="auto"/>
              <w:rPr>
                <w:rFonts w:ascii="Times New Roman" w:hAnsi="Times New Roman"/>
              </w:rPr>
            </w:pPr>
            <w:r w:rsidRPr="003F75F1">
              <w:rPr>
                <w:rFonts w:ascii="Times New Roman" w:hAnsi="Times New Roman"/>
              </w:rPr>
              <w:t>Навчальний диктант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F75F1" w:rsidTr="003F75F1">
        <w:tc>
          <w:tcPr>
            <w:tcW w:w="10035" w:type="dxa"/>
            <w:gridSpan w:val="5"/>
          </w:tcPr>
          <w:p w:rsidR="00C77A91" w:rsidRPr="003F75F1" w:rsidRDefault="00C77A91" w:rsidP="003F75F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F75F1">
              <w:rPr>
                <w:rFonts w:ascii="Times New Roman" w:hAnsi="Times New Roman"/>
                <w:b/>
                <w:i/>
                <w:sz w:val="28"/>
                <w:szCs w:val="28"/>
              </w:rPr>
              <w:t>Українська графіка. Українська  орфографія як учення про систему загальноприйнятих правил написання слів</w:t>
            </w:r>
          </w:p>
          <w:p w:rsidR="00C77A91" w:rsidRPr="003F75F1" w:rsidRDefault="00C77A91" w:rsidP="003F75F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75F1">
              <w:rPr>
                <w:rFonts w:ascii="Times New Roman" w:hAnsi="Times New Roman"/>
                <w:i/>
                <w:sz w:val="28"/>
                <w:szCs w:val="28"/>
              </w:rPr>
              <w:t>(</w:t>
            </w:r>
            <w:r w:rsidR="00EC7D04" w:rsidRPr="003F75F1">
              <w:rPr>
                <w:rFonts w:ascii="Times New Roman" w:hAnsi="Times New Roman"/>
                <w:i/>
                <w:sz w:val="28"/>
                <w:szCs w:val="28"/>
              </w:rPr>
              <w:t>14</w:t>
            </w:r>
            <w:r w:rsidRPr="003F75F1">
              <w:rPr>
                <w:rFonts w:ascii="Times New Roman" w:hAnsi="Times New Roman"/>
                <w:i/>
                <w:sz w:val="28"/>
                <w:szCs w:val="28"/>
              </w:rPr>
              <w:t xml:space="preserve"> год.)</w:t>
            </w:r>
          </w:p>
        </w:tc>
      </w:tr>
      <w:tr w:rsidR="00C77A91" w:rsidRPr="003F75F1" w:rsidTr="003F75F1">
        <w:tc>
          <w:tcPr>
            <w:tcW w:w="993" w:type="dxa"/>
          </w:tcPr>
          <w:p w:rsidR="00C77A91" w:rsidRPr="003F75F1" w:rsidRDefault="00C77A91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C77A91" w:rsidRPr="003F75F1" w:rsidRDefault="00C77A91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C77A91" w:rsidRPr="003F75F1" w:rsidRDefault="00C77A91" w:rsidP="003F75F1">
            <w:pPr>
              <w:spacing w:after="0" w:line="240" w:lineRule="auto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Українська графіка. Алфавіт</w:t>
            </w:r>
          </w:p>
        </w:tc>
        <w:tc>
          <w:tcPr>
            <w:tcW w:w="1809" w:type="dxa"/>
            <w:gridSpan w:val="2"/>
          </w:tcPr>
          <w:p w:rsidR="00C77A91" w:rsidRPr="003F75F1" w:rsidRDefault="00C77A91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C77A91" w:rsidP="003F75F1">
            <w:pPr>
              <w:spacing w:after="0" w:line="240" w:lineRule="auto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З історії становлення і розвитку української орфографії. Основні принципи української орфографії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85307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85307" w:rsidRDefault="00C77A91" w:rsidP="003F75F1">
            <w:pPr>
              <w:spacing w:after="0" w:line="240" w:lineRule="auto"/>
              <w:ind w:right="7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spellStart"/>
            <w:r w:rsidRPr="003F75F1">
              <w:rPr>
                <w:rFonts w:ascii="Times New Roman" w:hAnsi="Times New Roman"/>
                <w:sz w:val="24"/>
                <w:szCs w:val="24"/>
              </w:rPr>
              <w:t>кладні</w:t>
            </w:r>
            <w:proofErr w:type="spellEnd"/>
            <w:r w:rsidRPr="003F75F1">
              <w:rPr>
                <w:rFonts w:ascii="Times New Roman" w:hAnsi="Times New Roman"/>
                <w:sz w:val="24"/>
                <w:szCs w:val="24"/>
              </w:rPr>
              <w:t xml:space="preserve"> випадки уживання м'якого знака,  апострофа </w:t>
            </w:r>
          </w:p>
        </w:tc>
        <w:tc>
          <w:tcPr>
            <w:tcW w:w="1809" w:type="dxa"/>
            <w:gridSpan w:val="2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85307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0" w:type="dxa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243" w:type="dxa"/>
          </w:tcPr>
          <w:p w:rsidR="00EB504F" w:rsidRPr="003F75F1" w:rsidRDefault="00C77A91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Тренувальні вправи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85307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85307" w:rsidRDefault="00EC7D04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Вживання великої літери. Лапки у власних назвах</w:t>
            </w:r>
          </w:p>
        </w:tc>
        <w:tc>
          <w:tcPr>
            <w:tcW w:w="1809" w:type="dxa"/>
            <w:gridSpan w:val="2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85307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0" w:type="dxa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243" w:type="dxa"/>
          </w:tcPr>
          <w:p w:rsidR="00EB504F" w:rsidRPr="003F75F1" w:rsidRDefault="00EC7D04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Написання складних слів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EC7D04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Тренувальні вправи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85307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85307" w:rsidRDefault="00EC7D04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Складоподіл і правила переносу слів з рядка в рядок</w:t>
            </w:r>
          </w:p>
        </w:tc>
        <w:tc>
          <w:tcPr>
            <w:tcW w:w="1809" w:type="dxa"/>
            <w:gridSpan w:val="2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85307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0" w:type="dxa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243" w:type="dxa"/>
          </w:tcPr>
          <w:p w:rsidR="00EB504F" w:rsidRPr="003F75F1" w:rsidRDefault="00EC7D04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 xml:space="preserve">Розвиток мовлення. 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>Бібліографія. Анотація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EC7D04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Правопис іншомовних слів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EC7D04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Тренувальні вправи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EC7D04" w:rsidP="003F75F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>Контрольний диктант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EC7D04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>Контрольна робота.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 xml:space="preserve"> Тестування 3</w:t>
            </w:r>
            <w:r w:rsidR="00A6024F" w:rsidRPr="003F75F1">
              <w:rPr>
                <w:rFonts w:ascii="Times New Roman" w:hAnsi="Times New Roman"/>
                <w:sz w:val="24"/>
                <w:szCs w:val="24"/>
              </w:rPr>
              <w:t>. «Орфоепія. Графіка. Орфографія»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EC7D04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Аналіз контрольної роботи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EC7D04" w:rsidRPr="003F75F1" w:rsidTr="003F75F1">
        <w:tc>
          <w:tcPr>
            <w:tcW w:w="10035" w:type="dxa"/>
            <w:gridSpan w:val="5"/>
          </w:tcPr>
          <w:p w:rsidR="00EC7D04" w:rsidRPr="003F75F1" w:rsidRDefault="00EC7D04" w:rsidP="003F75F1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F75F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Лексикологія української мови </w:t>
            </w:r>
          </w:p>
          <w:p w:rsidR="00EC7D04" w:rsidRPr="003F75F1" w:rsidRDefault="00EC7D04" w:rsidP="003F75F1">
            <w:pPr>
              <w:spacing w:after="0" w:line="240" w:lineRule="auto"/>
              <w:ind w:firstLine="284"/>
              <w:jc w:val="center"/>
              <w:rPr>
                <w:sz w:val="28"/>
                <w:szCs w:val="28"/>
              </w:rPr>
            </w:pPr>
            <w:r w:rsidRPr="003F75F1">
              <w:rPr>
                <w:rFonts w:ascii="Times New Roman" w:hAnsi="Times New Roman"/>
                <w:i/>
                <w:sz w:val="28"/>
                <w:szCs w:val="28"/>
              </w:rPr>
              <w:t>(10  год.)</w:t>
            </w: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7A4534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Слово як основна о</w:t>
            </w:r>
            <w:r w:rsidR="00EC7D04" w:rsidRPr="003F75F1">
              <w:rPr>
                <w:rFonts w:ascii="Times New Roman" w:hAnsi="Times New Roman"/>
                <w:sz w:val="24"/>
                <w:szCs w:val="24"/>
              </w:rPr>
              <w:t>диниця мови. Слово і поняття. Системні відношення в лексиці української мови. Семасіологія як учення про значення слів і виразів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85307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85307" w:rsidRDefault="00EC7D04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 xml:space="preserve">Розвиток мовлення. 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>Тематичні виписки як засіб запам’ятовування прочитаного і почутого</w:t>
            </w:r>
          </w:p>
        </w:tc>
        <w:tc>
          <w:tcPr>
            <w:tcW w:w="1809" w:type="dxa"/>
            <w:gridSpan w:val="2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C77A91" w:rsidRPr="00385307" w:rsidTr="003F75F1">
        <w:tc>
          <w:tcPr>
            <w:tcW w:w="993" w:type="dxa"/>
          </w:tcPr>
          <w:p w:rsidR="00EB504F" w:rsidRPr="00385307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243" w:type="dxa"/>
          </w:tcPr>
          <w:p w:rsidR="00EB504F" w:rsidRPr="00385307" w:rsidRDefault="007A4534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Багатозначні й однозначні слова. Пряме і переносне значення</w:t>
            </w:r>
          </w:p>
        </w:tc>
        <w:tc>
          <w:tcPr>
            <w:tcW w:w="1809" w:type="dxa"/>
            <w:gridSpan w:val="2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85307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243" w:type="dxa"/>
          </w:tcPr>
          <w:p w:rsidR="00EB504F" w:rsidRPr="003F75F1" w:rsidRDefault="007A4534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Види тропів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85307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85307" w:rsidRDefault="007A4534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>Розвиток мовлення.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 xml:space="preserve"> Конспект як різновид стислого переказу висловлювань, що сприймаються на слух</w:t>
            </w:r>
          </w:p>
        </w:tc>
        <w:tc>
          <w:tcPr>
            <w:tcW w:w="1809" w:type="dxa"/>
            <w:gridSpan w:val="2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85307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243" w:type="dxa"/>
          </w:tcPr>
          <w:p w:rsidR="00EB504F" w:rsidRPr="003F75F1" w:rsidRDefault="007A4534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Омоніми, їх види: омоформи, омофони, омографи, міжмовні омоніми. Повні і неповні омоніми. Поняття про пароніми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7A4534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Синоніми, їх види, уживання. Синонімічний ряд. Антоніми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7A4534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Стилістичні можливості омонімів, паронімів, синонімів, антонімів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85307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7A4534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>Розвиток мовлення.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 xml:space="preserve"> Підготовка до твору-роздуму на морально-етичну тему</w:t>
            </w:r>
          </w:p>
        </w:tc>
        <w:tc>
          <w:tcPr>
            <w:tcW w:w="1809" w:type="dxa"/>
            <w:gridSpan w:val="2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C77A91" w:rsidRPr="00385307" w:rsidTr="003F75F1">
        <w:tc>
          <w:tcPr>
            <w:tcW w:w="993" w:type="dxa"/>
          </w:tcPr>
          <w:p w:rsidR="00EB504F" w:rsidRPr="00385307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243" w:type="dxa"/>
          </w:tcPr>
          <w:p w:rsidR="00EB504F" w:rsidRPr="00385307" w:rsidRDefault="007A4534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>Розвиток мовлення.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 xml:space="preserve"> Письмовий твір-роздум на морально-етичну тему</w:t>
            </w:r>
          </w:p>
        </w:tc>
        <w:tc>
          <w:tcPr>
            <w:tcW w:w="1809" w:type="dxa"/>
            <w:gridSpan w:val="2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C77A91" w:rsidRPr="00385307" w:rsidTr="003F75F1">
        <w:tc>
          <w:tcPr>
            <w:tcW w:w="993" w:type="dxa"/>
          </w:tcPr>
          <w:p w:rsidR="00EB504F" w:rsidRPr="00385307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243" w:type="dxa"/>
          </w:tcPr>
          <w:p w:rsidR="00EB504F" w:rsidRPr="00385307" w:rsidRDefault="007A4534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>Розвиток мовлення.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 xml:space="preserve"> Аналіз творчих робіт</w:t>
            </w:r>
          </w:p>
        </w:tc>
        <w:tc>
          <w:tcPr>
            <w:tcW w:w="1809" w:type="dxa"/>
            <w:gridSpan w:val="2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C77A91" w:rsidRPr="00385307" w:rsidTr="003F75F1">
        <w:tc>
          <w:tcPr>
            <w:tcW w:w="993" w:type="dxa"/>
          </w:tcPr>
          <w:p w:rsidR="00EB504F" w:rsidRPr="00385307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243" w:type="dxa"/>
          </w:tcPr>
          <w:p w:rsidR="00EB504F" w:rsidRPr="003F75F1" w:rsidRDefault="007A4534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Лексика української мови за походженням</w:t>
            </w:r>
          </w:p>
        </w:tc>
        <w:tc>
          <w:tcPr>
            <w:tcW w:w="1809" w:type="dxa"/>
            <w:gridSpan w:val="2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C77A91" w:rsidRPr="00385307" w:rsidTr="003F75F1">
        <w:tc>
          <w:tcPr>
            <w:tcW w:w="993" w:type="dxa"/>
          </w:tcPr>
          <w:p w:rsidR="00EB504F" w:rsidRPr="00385307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243" w:type="dxa"/>
          </w:tcPr>
          <w:p w:rsidR="00EB504F" w:rsidRPr="00385307" w:rsidRDefault="005B176B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>Розвиток мовлення</w:t>
            </w:r>
            <w:r w:rsidR="00690F6B" w:rsidRPr="003F75F1">
              <w:rPr>
                <w:rFonts w:ascii="Times New Roman" w:hAnsi="Times New Roman"/>
                <w:i/>
                <w:sz w:val="24"/>
                <w:szCs w:val="24"/>
              </w:rPr>
              <w:t xml:space="preserve"> і культура спілкування</w:t>
            </w: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 xml:space="preserve"> Правильне й доречне вживання іншомовних слів в українській мові</w:t>
            </w:r>
          </w:p>
        </w:tc>
        <w:tc>
          <w:tcPr>
            <w:tcW w:w="1809" w:type="dxa"/>
            <w:gridSpan w:val="2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C77A91" w:rsidRPr="00385307" w:rsidTr="003F75F1">
        <w:tc>
          <w:tcPr>
            <w:tcW w:w="993" w:type="dxa"/>
          </w:tcPr>
          <w:p w:rsidR="00EB504F" w:rsidRPr="00385307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243" w:type="dxa"/>
          </w:tcPr>
          <w:p w:rsidR="00EB504F" w:rsidRPr="003F75F1" w:rsidRDefault="005B176B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Активний і пасивний запас лексики української мови</w:t>
            </w:r>
          </w:p>
        </w:tc>
        <w:tc>
          <w:tcPr>
            <w:tcW w:w="1809" w:type="dxa"/>
            <w:gridSpan w:val="2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C77A91" w:rsidRPr="00385307" w:rsidTr="003F75F1">
        <w:tc>
          <w:tcPr>
            <w:tcW w:w="993" w:type="dxa"/>
          </w:tcPr>
          <w:p w:rsidR="00EB504F" w:rsidRPr="00385307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243" w:type="dxa"/>
          </w:tcPr>
          <w:p w:rsidR="00EB504F" w:rsidRPr="003F75F1" w:rsidRDefault="005B176B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Стилістична диференціація лексики української мови</w:t>
            </w:r>
          </w:p>
        </w:tc>
        <w:tc>
          <w:tcPr>
            <w:tcW w:w="1809" w:type="dxa"/>
            <w:gridSpan w:val="2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85307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243" w:type="dxa"/>
          </w:tcPr>
          <w:p w:rsidR="00EB504F" w:rsidRPr="003F75F1" w:rsidRDefault="005B176B" w:rsidP="003F75F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>Контрольний диктант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85307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5B176B" w:rsidP="003F75F1">
            <w:pPr>
              <w:spacing w:after="0" w:line="240" w:lineRule="auto"/>
              <w:rPr>
                <w:rFonts w:ascii="Times New Roman" w:hAnsi="Times New Roman"/>
              </w:rPr>
            </w:pPr>
            <w:r w:rsidRPr="003F75F1">
              <w:rPr>
                <w:rFonts w:ascii="Times New Roman" w:hAnsi="Times New Roman"/>
              </w:rPr>
              <w:t>Аналіз контрольного диктанту. Підсумки за І семестр</w:t>
            </w:r>
          </w:p>
        </w:tc>
        <w:tc>
          <w:tcPr>
            <w:tcW w:w="1809" w:type="dxa"/>
            <w:gridSpan w:val="2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5B176B" w:rsidRPr="00385307" w:rsidTr="003F75F1">
        <w:tc>
          <w:tcPr>
            <w:tcW w:w="10035" w:type="dxa"/>
            <w:gridSpan w:val="5"/>
          </w:tcPr>
          <w:p w:rsidR="005B176B" w:rsidRPr="003F75F1" w:rsidRDefault="005B176B" w:rsidP="003F75F1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F75F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Фразеологія як розділ мовознавства </w:t>
            </w:r>
          </w:p>
          <w:p w:rsidR="005B176B" w:rsidRPr="003F75F1" w:rsidRDefault="002734FD" w:rsidP="003F75F1">
            <w:pPr>
              <w:spacing w:after="0" w:line="240" w:lineRule="auto"/>
              <w:ind w:firstLine="284"/>
              <w:jc w:val="center"/>
              <w:rPr>
                <w:b/>
                <w:i/>
                <w:sz w:val="28"/>
                <w:szCs w:val="28"/>
              </w:rPr>
            </w:pPr>
            <w:r w:rsidRPr="003F75F1">
              <w:rPr>
                <w:rFonts w:ascii="Times New Roman" w:hAnsi="Times New Roman"/>
                <w:i/>
                <w:sz w:val="28"/>
                <w:szCs w:val="28"/>
              </w:rPr>
              <w:t>(3</w:t>
            </w:r>
            <w:r w:rsidR="005B176B" w:rsidRPr="003F75F1">
              <w:rPr>
                <w:rFonts w:ascii="Times New Roman" w:hAnsi="Times New Roman"/>
                <w:i/>
                <w:sz w:val="28"/>
                <w:szCs w:val="28"/>
              </w:rPr>
              <w:t xml:space="preserve"> год.)</w:t>
            </w:r>
          </w:p>
        </w:tc>
      </w:tr>
      <w:tr w:rsidR="00C77A91" w:rsidRPr="003F75F1" w:rsidTr="003F75F1">
        <w:tc>
          <w:tcPr>
            <w:tcW w:w="993" w:type="dxa"/>
          </w:tcPr>
          <w:p w:rsidR="00EB504F" w:rsidRPr="00385307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0" w:type="dxa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243" w:type="dxa"/>
          </w:tcPr>
          <w:p w:rsidR="00EB504F" w:rsidRPr="003F75F1" w:rsidRDefault="002734FD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Фразеологічні одиниці української мови. Основні ознаки фразеологізмів. Джерела української фразеології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2734FD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Багатозначність, синонімія та антонімія фразеологізмів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2734FD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>Розвиток мовлення</w:t>
            </w:r>
            <w:r w:rsidR="00690F6B" w:rsidRPr="003F75F1">
              <w:rPr>
                <w:rFonts w:ascii="Times New Roman" w:hAnsi="Times New Roman"/>
                <w:i/>
                <w:sz w:val="24"/>
                <w:szCs w:val="24"/>
              </w:rPr>
              <w:t xml:space="preserve"> і культура спілкування</w:t>
            </w: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 xml:space="preserve"> Вживання фразеологізмів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2734FD" w:rsidRPr="003F75F1" w:rsidTr="003F75F1">
        <w:tc>
          <w:tcPr>
            <w:tcW w:w="10035" w:type="dxa"/>
            <w:gridSpan w:val="5"/>
          </w:tcPr>
          <w:p w:rsidR="002734FD" w:rsidRPr="003F75F1" w:rsidRDefault="002734FD" w:rsidP="003F75F1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F75F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Українська лексикографія </w:t>
            </w:r>
          </w:p>
          <w:p w:rsidR="002734FD" w:rsidRPr="003F75F1" w:rsidRDefault="002734FD" w:rsidP="003F75F1">
            <w:pPr>
              <w:spacing w:after="0" w:line="240" w:lineRule="auto"/>
              <w:ind w:firstLine="284"/>
              <w:jc w:val="center"/>
              <w:rPr>
                <w:sz w:val="28"/>
                <w:szCs w:val="28"/>
              </w:rPr>
            </w:pPr>
            <w:r w:rsidRPr="003F75F1">
              <w:rPr>
                <w:rFonts w:ascii="Times New Roman" w:hAnsi="Times New Roman"/>
                <w:i/>
                <w:sz w:val="28"/>
                <w:szCs w:val="28"/>
              </w:rPr>
              <w:t xml:space="preserve"> (4 год.)</w:t>
            </w: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2734FD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Словники як відображення історії і культури українського народу. Загальні відомості про словники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2734FD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Основні типи словників, особливості їх побудови. Енциклопедичні, лінгвістичні (одномовні, двомовні, перекладні) словники. Відмінність словникових статей у різних словниках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2734FD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 xml:space="preserve">З історії лексикографії. Словник Лаврентія Зизанія </w:t>
            </w:r>
            <w:r w:rsidR="00F52BFA" w:rsidRPr="003F75F1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 xml:space="preserve">(1596 р.), «Лексикон» </w:t>
            </w:r>
            <w:proofErr w:type="spellStart"/>
            <w:r w:rsidRPr="003F75F1">
              <w:rPr>
                <w:rFonts w:ascii="Times New Roman" w:hAnsi="Times New Roman"/>
                <w:sz w:val="24"/>
                <w:szCs w:val="24"/>
              </w:rPr>
              <w:t>Памво</w:t>
            </w:r>
            <w:proofErr w:type="spellEnd"/>
            <w:r w:rsidRPr="003F75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75F1">
              <w:rPr>
                <w:rFonts w:ascii="Times New Roman" w:hAnsi="Times New Roman"/>
                <w:sz w:val="24"/>
                <w:szCs w:val="24"/>
              </w:rPr>
              <w:t>Беринди</w:t>
            </w:r>
            <w:proofErr w:type="spellEnd"/>
            <w:r w:rsidRPr="003F75F1">
              <w:rPr>
                <w:rFonts w:ascii="Times New Roman" w:hAnsi="Times New Roman"/>
                <w:sz w:val="24"/>
                <w:szCs w:val="24"/>
              </w:rPr>
              <w:t xml:space="preserve"> (1627 р.). Сучасні словники української мови. Українські електронні словники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2734FD" w:rsidP="003F75F1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>Контрольна робота.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 xml:space="preserve"> Тестування 4</w:t>
            </w:r>
            <w:r w:rsidR="005A78C5" w:rsidRPr="003F75F1">
              <w:rPr>
                <w:rFonts w:ascii="Times New Roman" w:hAnsi="Times New Roman"/>
                <w:sz w:val="24"/>
                <w:szCs w:val="24"/>
              </w:rPr>
              <w:t>. «Лексикологія. Фразеологія. Лексикографія»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F52BFA" w:rsidRPr="003F75F1" w:rsidTr="003F75F1">
        <w:tc>
          <w:tcPr>
            <w:tcW w:w="10035" w:type="dxa"/>
            <w:gridSpan w:val="5"/>
          </w:tcPr>
          <w:p w:rsidR="00F52BFA" w:rsidRPr="003F75F1" w:rsidRDefault="00F52BFA" w:rsidP="003F75F1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F75F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Морфеміка і словотвір української мови як учення про будову і творення слів </w:t>
            </w:r>
          </w:p>
          <w:p w:rsidR="00F52BFA" w:rsidRPr="003F75F1" w:rsidRDefault="00F52BFA" w:rsidP="003F75F1">
            <w:pPr>
              <w:spacing w:after="0" w:line="240" w:lineRule="auto"/>
              <w:ind w:firstLine="284"/>
              <w:jc w:val="center"/>
              <w:rPr>
                <w:sz w:val="28"/>
                <w:szCs w:val="28"/>
              </w:rPr>
            </w:pPr>
            <w:r w:rsidRPr="003F75F1">
              <w:rPr>
                <w:rFonts w:ascii="Times New Roman" w:hAnsi="Times New Roman"/>
                <w:i/>
                <w:sz w:val="28"/>
                <w:szCs w:val="28"/>
              </w:rPr>
              <w:t>(</w:t>
            </w:r>
            <w:r w:rsidR="0050502D" w:rsidRPr="003F75F1">
              <w:rPr>
                <w:rFonts w:ascii="Times New Roman" w:hAnsi="Times New Roman"/>
                <w:i/>
                <w:sz w:val="28"/>
                <w:szCs w:val="28"/>
              </w:rPr>
              <w:t>13</w:t>
            </w:r>
            <w:r w:rsidRPr="003F75F1">
              <w:rPr>
                <w:rFonts w:ascii="Times New Roman" w:hAnsi="Times New Roman"/>
                <w:i/>
                <w:sz w:val="28"/>
                <w:szCs w:val="28"/>
              </w:rPr>
              <w:t xml:space="preserve"> год.)</w:t>
            </w: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F52BFA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Морфемна будова слова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85307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F52BFA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Орфограми в префіксах і суфіксах</w:t>
            </w:r>
          </w:p>
        </w:tc>
        <w:tc>
          <w:tcPr>
            <w:tcW w:w="1809" w:type="dxa"/>
            <w:gridSpan w:val="2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85307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243" w:type="dxa"/>
          </w:tcPr>
          <w:p w:rsidR="00EB504F" w:rsidRPr="003F75F1" w:rsidRDefault="00F52BFA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Тренувальні вправи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85307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F52BFA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>Розвиток мовлення.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 xml:space="preserve"> Офіційно-діловий стиль, його особливості. Ділові папери. Звіт про виконану роботу</w:t>
            </w:r>
          </w:p>
        </w:tc>
        <w:tc>
          <w:tcPr>
            <w:tcW w:w="1809" w:type="dxa"/>
            <w:gridSpan w:val="2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85307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</w:tcPr>
          <w:p w:rsidR="00EB504F" w:rsidRPr="00385307" w:rsidRDefault="00EB50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243" w:type="dxa"/>
          </w:tcPr>
          <w:p w:rsidR="00EB504F" w:rsidRPr="003F75F1" w:rsidRDefault="00F52BFA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Словотвір. Основа похідна і непохідна. Твірна основа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E939B0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Морфологічні способи творення слів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E939B0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Неморфологічні способи творення слів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C77A91" w:rsidRPr="003F75F1" w:rsidTr="003F75F1">
        <w:tc>
          <w:tcPr>
            <w:tcW w:w="993" w:type="dxa"/>
          </w:tcPr>
          <w:p w:rsidR="00EB504F" w:rsidRPr="003F75F1" w:rsidRDefault="00EB50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B504F" w:rsidRPr="003F75F1" w:rsidRDefault="00E939B0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>Розвиток мовлення і культура спілкування.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 xml:space="preserve"> Особливості вживання спільнокореневих слів</w:t>
            </w:r>
          </w:p>
        </w:tc>
        <w:tc>
          <w:tcPr>
            <w:tcW w:w="1809" w:type="dxa"/>
            <w:gridSpan w:val="2"/>
          </w:tcPr>
          <w:p w:rsidR="00EB504F" w:rsidRPr="003F75F1" w:rsidRDefault="00EB50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E939B0" w:rsidRPr="003F75F1" w:rsidTr="003F75F1">
        <w:tc>
          <w:tcPr>
            <w:tcW w:w="993" w:type="dxa"/>
          </w:tcPr>
          <w:p w:rsidR="00E939B0" w:rsidRPr="003F75F1" w:rsidRDefault="00E939B0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E939B0" w:rsidRPr="003F75F1" w:rsidRDefault="00E939B0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939B0" w:rsidRPr="003F75F1" w:rsidRDefault="00E939B0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Прості, складні і складені слова. Правопис складних слів</w:t>
            </w:r>
          </w:p>
        </w:tc>
        <w:tc>
          <w:tcPr>
            <w:tcW w:w="1809" w:type="dxa"/>
            <w:gridSpan w:val="2"/>
          </w:tcPr>
          <w:p w:rsidR="00E939B0" w:rsidRPr="003F75F1" w:rsidRDefault="00E939B0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E939B0" w:rsidRPr="003F75F1" w:rsidTr="003F75F1">
        <w:tc>
          <w:tcPr>
            <w:tcW w:w="993" w:type="dxa"/>
          </w:tcPr>
          <w:p w:rsidR="00E939B0" w:rsidRPr="003F75F1" w:rsidRDefault="00E939B0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E939B0" w:rsidRPr="003F75F1" w:rsidRDefault="00E939B0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939B0" w:rsidRPr="003F75F1" w:rsidRDefault="00E939B0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Тренувальні вправи</w:t>
            </w:r>
          </w:p>
        </w:tc>
        <w:tc>
          <w:tcPr>
            <w:tcW w:w="1809" w:type="dxa"/>
            <w:gridSpan w:val="2"/>
          </w:tcPr>
          <w:p w:rsidR="00E939B0" w:rsidRPr="003F75F1" w:rsidRDefault="00E939B0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E939B0" w:rsidRPr="00385307" w:rsidTr="003F75F1">
        <w:tc>
          <w:tcPr>
            <w:tcW w:w="993" w:type="dxa"/>
          </w:tcPr>
          <w:p w:rsidR="00E939B0" w:rsidRPr="003F75F1" w:rsidRDefault="00E939B0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E939B0" w:rsidRPr="003F75F1" w:rsidRDefault="00E939B0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939B0" w:rsidRPr="00385307" w:rsidRDefault="00E939B0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>Розвиток мовлення.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 xml:space="preserve"> Стаття в газету на морально-етичну тему</w:t>
            </w:r>
          </w:p>
        </w:tc>
        <w:tc>
          <w:tcPr>
            <w:tcW w:w="1809" w:type="dxa"/>
            <w:gridSpan w:val="2"/>
          </w:tcPr>
          <w:p w:rsidR="00E939B0" w:rsidRPr="00385307" w:rsidRDefault="00E939B0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939B0" w:rsidRPr="00385307" w:rsidTr="003F75F1">
        <w:tc>
          <w:tcPr>
            <w:tcW w:w="993" w:type="dxa"/>
          </w:tcPr>
          <w:p w:rsidR="00E939B0" w:rsidRPr="00385307" w:rsidRDefault="00E939B0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</w:tcPr>
          <w:p w:rsidR="00E939B0" w:rsidRPr="00385307" w:rsidRDefault="00E939B0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243" w:type="dxa"/>
          </w:tcPr>
          <w:p w:rsidR="00E939B0" w:rsidRPr="00385307" w:rsidRDefault="00E939B0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 xml:space="preserve">Розвиток мовлення. 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>Аналіз творчих робіт</w:t>
            </w:r>
          </w:p>
        </w:tc>
        <w:tc>
          <w:tcPr>
            <w:tcW w:w="1809" w:type="dxa"/>
            <w:gridSpan w:val="2"/>
          </w:tcPr>
          <w:p w:rsidR="00E939B0" w:rsidRPr="00385307" w:rsidRDefault="00E939B0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939B0" w:rsidRPr="003F75F1" w:rsidTr="003F75F1">
        <w:tc>
          <w:tcPr>
            <w:tcW w:w="993" w:type="dxa"/>
          </w:tcPr>
          <w:p w:rsidR="00E939B0" w:rsidRPr="00385307" w:rsidRDefault="00E939B0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</w:tcPr>
          <w:p w:rsidR="00E939B0" w:rsidRPr="00385307" w:rsidRDefault="00E939B0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243" w:type="dxa"/>
          </w:tcPr>
          <w:p w:rsidR="00E939B0" w:rsidRPr="003F75F1" w:rsidRDefault="00E939B0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Стилістичне використання засобів словотвору</w:t>
            </w:r>
          </w:p>
        </w:tc>
        <w:tc>
          <w:tcPr>
            <w:tcW w:w="1809" w:type="dxa"/>
            <w:gridSpan w:val="2"/>
          </w:tcPr>
          <w:p w:rsidR="00E939B0" w:rsidRPr="003F75F1" w:rsidRDefault="00E939B0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E939B0" w:rsidRPr="00385307" w:rsidTr="003F75F1">
        <w:tc>
          <w:tcPr>
            <w:tcW w:w="993" w:type="dxa"/>
          </w:tcPr>
          <w:p w:rsidR="00E939B0" w:rsidRPr="003F75F1" w:rsidRDefault="00E939B0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E939B0" w:rsidRPr="003F75F1" w:rsidRDefault="00E939B0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243" w:type="dxa"/>
          </w:tcPr>
          <w:p w:rsidR="00E939B0" w:rsidRPr="00385307" w:rsidRDefault="00E939B0" w:rsidP="003F75F1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>Контрольна робота.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 xml:space="preserve"> Тестування 5</w:t>
            </w:r>
            <w:r w:rsidR="005A78C5" w:rsidRPr="003F75F1">
              <w:rPr>
                <w:rFonts w:ascii="Times New Roman" w:hAnsi="Times New Roman"/>
                <w:sz w:val="24"/>
                <w:szCs w:val="24"/>
              </w:rPr>
              <w:t>. «Будова слова і словотвір»</w:t>
            </w:r>
          </w:p>
        </w:tc>
        <w:tc>
          <w:tcPr>
            <w:tcW w:w="1809" w:type="dxa"/>
            <w:gridSpan w:val="2"/>
          </w:tcPr>
          <w:p w:rsidR="00E939B0" w:rsidRPr="00385307" w:rsidRDefault="00E939B0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6F25C7" w:rsidRPr="003F75F1" w:rsidTr="003F75F1">
        <w:tc>
          <w:tcPr>
            <w:tcW w:w="10035" w:type="dxa"/>
            <w:gridSpan w:val="5"/>
          </w:tcPr>
          <w:p w:rsidR="006F25C7" w:rsidRPr="003F75F1" w:rsidRDefault="006F25C7" w:rsidP="003F75F1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F75F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Українська морфологія як розділ мовознавства  про частини мови </w:t>
            </w:r>
          </w:p>
          <w:p w:rsidR="006F25C7" w:rsidRPr="003F75F1" w:rsidRDefault="006F25C7" w:rsidP="003F75F1">
            <w:pPr>
              <w:spacing w:after="0" w:line="240" w:lineRule="auto"/>
              <w:ind w:firstLine="284"/>
              <w:jc w:val="center"/>
              <w:rPr>
                <w:sz w:val="28"/>
                <w:szCs w:val="28"/>
              </w:rPr>
            </w:pPr>
            <w:r w:rsidRPr="003F75F1">
              <w:rPr>
                <w:rFonts w:ascii="Times New Roman" w:hAnsi="Times New Roman"/>
                <w:i/>
                <w:sz w:val="28"/>
                <w:szCs w:val="28"/>
              </w:rPr>
              <w:t>(30  год.)</w:t>
            </w:r>
          </w:p>
        </w:tc>
      </w:tr>
      <w:tr w:rsidR="00E939B0" w:rsidRPr="003F75F1" w:rsidTr="003F75F1">
        <w:tc>
          <w:tcPr>
            <w:tcW w:w="993" w:type="dxa"/>
          </w:tcPr>
          <w:p w:rsidR="00E939B0" w:rsidRPr="003F75F1" w:rsidRDefault="00E939B0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E939B0" w:rsidRPr="003F75F1" w:rsidRDefault="00E939B0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81" w:type="dxa"/>
            <w:gridSpan w:val="2"/>
          </w:tcPr>
          <w:p w:rsidR="00E939B0" w:rsidRPr="003F75F1" w:rsidRDefault="006F25C7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Морфологія. Система частин мови</w:t>
            </w:r>
          </w:p>
        </w:tc>
        <w:tc>
          <w:tcPr>
            <w:tcW w:w="1671" w:type="dxa"/>
          </w:tcPr>
          <w:p w:rsidR="00E939B0" w:rsidRPr="003F75F1" w:rsidRDefault="00E939B0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E939B0" w:rsidRPr="003F75F1" w:rsidTr="003F75F1">
        <w:tc>
          <w:tcPr>
            <w:tcW w:w="993" w:type="dxa"/>
          </w:tcPr>
          <w:p w:rsidR="00E939B0" w:rsidRPr="003F75F1" w:rsidRDefault="00E939B0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E939B0" w:rsidRPr="003F75F1" w:rsidRDefault="00E939B0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81" w:type="dxa"/>
            <w:gridSpan w:val="2"/>
          </w:tcPr>
          <w:p w:rsidR="00E939B0" w:rsidRPr="003F75F1" w:rsidRDefault="006F25C7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5F1">
              <w:rPr>
                <w:rFonts w:ascii="Times New Roman" w:hAnsi="Times New Roman"/>
                <w:b/>
                <w:sz w:val="24"/>
                <w:szCs w:val="24"/>
              </w:rPr>
              <w:t xml:space="preserve">Іменник 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>як частина мови. Лексико-граматичні розряди іменників. Граматичні категорії іменника</w:t>
            </w:r>
          </w:p>
        </w:tc>
        <w:tc>
          <w:tcPr>
            <w:tcW w:w="1671" w:type="dxa"/>
          </w:tcPr>
          <w:p w:rsidR="00E939B0" w:rsidRPr="003F75F1" w:rsidRDefault="00E939B0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E939B0" w:rsidRPr="003F75F1" w:rsidTr="003F75F1">
        <w:tc>
          <w:tcPr>
            <w:tcW w:w="993" w:type="dxa"/>
          </w:tcPr>
          <w:p w:rsidR="00E939B0" w:rsidRPr="003F75F1" w:rsidRDefault="00E939B0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E939B0" w:rsidRPr="003F75F1" w:rsidRDefault="00E939B0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81" w:type="dxa"/>
            <w:gridSpan w:val="2"/>
          </w:tcPr>
          <w:p w:rsidR="00E939B0" w:rsidRPr="003F75F1" w:rsidRDefault="006F25C7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Число і рід іменників</w:t>
            </w:r>
          </w:p>
        </w:tc>
        <w:tc>
          <w:tcPr>
            <w:tcW w:w="1671" w:type="dxa"/>
          </w:tcPr>
          <w:p w:rsidR="00E939B0" w:rsidRPr="003F75F1" w:rsidRDefault="00E939B0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E939B0" w:rsidRPr="003F75F1" w:rsidTr="003F75F1">
        <w:tc>
          <w:tcPr>
            <w:tcW w:w="993" w:type="dxa"/>
          </w:tcPr>
          <w:p w:rsidR="00E939B0" w:rsidRPr="003F75F1" w:rsidRDefault="00E939B0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E939B0" w:rsidRPr="003F75F1" w:rsidRDefault="00E939B0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81" w:type="dxa"/>
            <w:gridSpan w:val="2"/>
          </w:tcPr>
          <w:p w:rsidR="00E939B0" w:rsidRPr="003F75F1" w:rsidRDefault="006F25C7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Відміни іменників. Особливості іменників І відміни</w:t>
            </w:r>
          </w:p>
        </w:tc>
        <w:tc>
          <w:tcPr>
            <w:tcW w:w="1671" w:type="dxa"/>
          </w:tcPr>
          <w:p w:rsidR="00E939B0" w:rsidRPr="003F75F1" w:rsidRDefault="00E939B0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E939B0" w:rsidRPr="003F75F1" w:rsidTr="003F75F1">
        <w:tc>
          <w:tcPr>
            <w:tcW w:w="993" w:type="dxa"/>
          </w:tcPr>
          <w:p w:rsidR="00E939B0" w:rsidRPr="003F75F1" w:rsidRDefault="00E939B0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E939B0" w:rsidRPr="003F75F1" w:rsidRDefault="00E939B0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81" w:type="dxa"/>
            <w:gridSpan w:val="2"/>
          </w:tcPr>
          <w:p w:rsidR="00E939B0" w:rsidRPr="003F75F1" w:rsidRDefault="006F25C7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 xml:space="preserve">Відмінювання іменників ІІ відміни. </w:t>
            </w:r>
            <w:r w:rsidR="00757D2B" w:rsidRPr="003F75F1">
              <w:rPr>
                <w:rFonts w:ascii="Times New Roman" w:hAnsi="Times New Roman"/>
                <w:sz w:val="24"/>
                <w:szCs w:val="24"/>
              </w:rPr>
              <w:t>Родовий відмінок іменників ІІ відміни</w:t>
            </w:r>
          </w:p>
        </w:tc>
        <w:tc>
          <w:tcPr>
            <w:tcW w:w="1671" w:type="dxa"/>
          </w:tcPr>
          <w:p w:rsidR="00E939B0" w:rsidRPr="003F75F1" w:rsidRDefault="00E939B0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E939B0" w:rsidRPr="003F75F1" w:rsidTr="003F75F1">
        <w:tc>
          <w:tcPr>
            <w:tcW w:w="993" w:type="dxa"/>
          </w:tcPr>
          <w:p w:rsidR="00E939B0" w:rsidRPr="003F75F1" w:rsidRDefault="00E939B0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E939B0" w:rsidRPr="003F75F1" w:rsidRDefault="00E939B0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81" w:type="dxa"/>
            <w:gridSpan w:val="2"/>
          </w:tcPr>
          <w:p w:rsidR="00E939B0" w:rsidRPr="003F75F1" w:rsidRDefault="00757D2B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 xml:space="preserve">Відмінювання іменників ІІІ і </w:t>
            </w:r>
            <w:proofErr w:type="spellStart"/>
            <w:r w:rsidRPr="003F75F1">
              <w:rPr>
                <w:rFonts w:ascii="Times New Roman" w:hAnsi="Times New Roman"/>
                <w:sz w:val="24"/>
                <w:szCs w:val="24"/>
              </w:rPr>
              <w:t>І</w:t>
            </w:r>
            <w:proofErr w:type="spellEnd"/>
            <w:r w:rsidRPr="003F75F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V </w:t>
            </w:r>
            <w:r w:rsidRPr="003F75F1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spellStart"/>
            <w:r w:rsidRPr="003F75F1">
              <w:rPr>
                <w:rFonts w:ascii="Times New Roman" w:hAnsi="Times New Roman"/>
                <w:sz w:val="24"/>
                <w:szCs w:val="24"/>
              </w:rPr>
              <w:t>ідмін</w:t>
            </w:r>
            <w:proofErr w:type="spellEnd"/>
          </w:p>
        </w:tc>
        <w:tc>
          <w:tcPr>
            <w:tcW w:w="1671" w:type="dxa"/>
          </w:tcPr>
          <w:p w:rsidR="00E939B0" w:rsidRPr="003F75F1" w:rsidRDefault="00E939B0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E939B0" w:rsidRPr="00385307" w:rsidTr="003F75F1">
        <w:tc>
          <w:tcPr>
            <w:tcW w:w="993" w:type="dxa"/>
          </w:tcPr>
          <w:p w:rsidR="00E939B0" w:rsidRPr="003F75F1" w:rsidRDefault="00E939B0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E939B0" w:rsidRPr="003F75F1" w:rsidRDefault="00E939B0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81" w:type="dxa"/>
            <w:gridSpan w:val="2"/>
          </w:tcPr>
          <w:p w:rsidR="00E939B0" w:rsidRPr="00385307" w:rsidRDefault="00757D2B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>Розвиток мовлення.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 xml:space="preserve"> Контрольний переказ тексту публіцистичного стилю із творчим продовженням</w:t>
            </w:r>
          </w:p>
        </w:tc>
        <w:tc>
          <w:tcPr>
            <w:tcW w:w="1671" w:type="dxa"/>
          </w:tcPr>
          <w:p w:rsidR="00E939B0" w:rsidRPr="00385307" w:rsidRDefault="00E939B0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939B0" w:rsidRPr="00385307" w:rsidTr="003F75F1">
        <w:tc>
          <w:tcPr>
            <w:tcW w:w="993" w:type="dxa"/>
          </w:tcPr>
          <w:p w:rsidR="00E939B0" w:rsidRPr="00385307" w:rsidRDefault="00E939B0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0" w:type="dxa"/>
          </w:tcPr>
          <w:p w:rsidR="00E939B0" w:rsidRPr="00385307" w:rsidRDefault="00E939B0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381" w:type="dxa"/>
            <w:gridSpan w:val="2"/>
          </w:tcPr>
          <w:p w:rsidR="00E939B0" w:rsidRPr="00385307" w:rsidRDefault="00757D2B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 xml:space="preserve">Розвиток мовлення. 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>Аналіз творчих робіт</w:t>
            </w:r>
          </w:p>
        </w:tc>
        <w:tc>
          <w:tcPr>
            <w:tcW w:w="1671" w:type="dxa"/>
          </w:tcPr>
          <w:p w:rsidR="00E939B0" w:rsidRPr="00385307" w:rsidRDefault="00E939B0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939B0" w:rsidRPr="00385307" w:rsidTr="003F75F1">
        <w:tc>
          <w:tcPr>
            <w:tcW w:w="993" w:type="dxa"/>
          </w:tcPr>
          <w:p w:rsidR="00E939B0" w:rsidRPr="00385307" w:rsidRDefault="00E939B0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0" w:type="dxa"/>
          </w:tcPr>
          <w:p w:rsidR="00E939B0" w:rsidRPr="00385307" w:rsidRDefault="00E939B0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381" w:type="dxa"/>
            <w:gridSpan w:val="2"/>
          </w:tcPr>
          <w:p w:rsidR="00E939B0" w:rsidRPr="00385307" w:rsidRDefault="00757D2B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b/>
                <w:sz w:val="24"/>
                <w:szCs w:val="24"/>
              </w:rPr>
              <w:t>Прикметник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 xml:space="preserve"> як частина мови. Лексико-граматичні розряди прикметників. </w:t>
            </w:r>
          </w:p>
        </w:tc>
        <w:tc>
          <w:tcPr>
            <w:tcW w:w="1671" w:type="dxa"/>
          </w:tcPr>
          <w:p w:rsidR="00E939B0" w:rsidRPr="00385307" w:rsidRDefault="00E939B0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939B0" w:rsidRPr="00385307" w:rsidTr="003F75F1">
        <w:tc>
          <w:tcPr>
            <w:tcW w:w="993" w:type="dxa"/>
          </w:tcPr>
          <w:p w:rsidR="00E939B0" w:rsidRPr="00385307" w:rsidRDefault="00E939B0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0" w:type="dxa"/>
          </w:tcPr>
          <w:p w:rsidR="00E939B0" w:rsidRPr="00385307" w:rsidRDefault="00E939B0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381" w:type="dxa"/>
            <w:gridSpan w:val="2"/>
          </w:tcPr>
          <w:p w:rsidR="00E939B0" w:rsidRPr="00385307" w:rsidRDefault="00757D2B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Особливості відмінювання прикметників. Повні і короткі форми прикметників, стягнені і нестягнені форми повних прикметників</w:t>
            </w:r>
          </w:p>
        </w:tc>
        <w:tc>
          <w:tcPr>
            <w:tcW w:w="1671" w:type="dxa"/>
          </w:tcPr>
          <w:p w:rsidR="00E939B0" w:rsidRPr="00385307" w:rsidRDefault="00E939B0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939B0" w:rsidRPr="00385307" w:rsidTr="003F75F1">
        <w:tc>
          <w:tcPr>
            <w:tcW w:w="993" w:type="dxa"/>
          </w:tcPr>
          <w:p w:rsidR="00E939B0" w:rsidRPr="00385307" w:rsidRDefault="00E939B0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0" w:type="dxa"/>
          </w:tcPr>
          <w:p w:rsidR="00E939B0" w:rsidRPr="00385307" w:rsidRDefault="00E939B0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381" w:type="dxa"/>
            <w:gridSpan w:val="2"/>
          </w:tcPr>
          <w:p w:rsidR="00E939B0" w:rsidRPr="003F75F1" w:rsidRDefault="00757D2B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Ступені порівняння якісних прикметників, їх творення</w:t>
            </w:r>
          </w:p>
        </w:tc>
        <w:tc>
          <w:tcPr>
            <w:tcW w:w="1671" w:type="dxa"/>
          </w:tcPr>
          <w:p w:rsidR="00E939B0" w:rsidRPr="00385307" w:rsidRDefault="00E939B0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939B0" w:rsidRPr="00385307" w:rsidTr="003F75F1">
        <w:tc>
          <w:tcPr>
            <w:tcW w:w="993" w:type="dxa"/>
          </w:tcPr>
          <w:p w:rsidR="00E939B0" w:rsidRPr="00385307" w:rsidRDefault="00E939B0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0" w:type="dxa"/>
          </w:tcPr>
          <w:p w:rsidR="00E939B0" w:rsidRPr="00385307" w:rsidRDefault="00E939B0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381" w:type="dxa"/>
            <w:gridSpan w:val="2"/>
          </w:tcPr>
          <w:p w:rsidR="00E939B0" w:rsidRPr="00385307" w:rsidRDefault="00757D2B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 xml:space="preserve">Розвиток мовлення. 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 xml:space="preserve">Розмовний стиль мовлення. </w:t>
            </w:r>
            <w:r w:rsidR="00B62BB3" w:rsidRPr="003F75F1">
              <w:rPr>
                <w:rFonts w:ascii="Times New Roman" w:hAnsi="Times New Roman"/>
                <w:sz w:val="24"/>
                <w:szCs w:val="24"/>
              </w:rPr>
              <w:t>Бесіда як форма спілкування. Складання діалогів</w:t>
            </w:r>
          </w:p>
        </w:tc>
        <w:tc>
          <w:tcPr>
            <w:tcW w:w="1671" w:type="dxa"/>
          </w:tcPr>
          <w:p w:rsidR="00E939B0" w:rsidRPr="00385307" w:rsidRDefault="00E939B0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939B0" w:rsidRPr="00385307" w:rsidTr="003F75F1">
        <w:tc>
          <w:tcPr>
            <w:tcW w:w="993" w:type="dxa"/>
          </w:tcPr>
          <w:p w:rsidR="00E939B0" w:rsidRPr="00385307" w:rsidRDefault="00E939B0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0" w:type="dxa"/>
          </w:tcPr>
          <w:p w:rsidR="00E939B0" w:rsidRPr="00385307" w:rsidRDefault="00E939B0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381" w:type="dxa"/>
            <w:gridSpan w:val="2"/>
          </w:tcPr>
          <w:p w:rsidR="00E939B0" w:rsidRPr="00385307" w:rsidRDefault="00B62BB3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b/>
                <w:sz w:val="24"/>
                <w:szCs w:val="24"/>
              </w:rPr>
              <w:t xml:space="preserve">Числівник 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>як частина мови. Формування числівника як частини мови. Число і числівник</w:t>
            </w:r>
            <w:r w:rsidRPr="003F75F1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>Розряди числівників за значенням, їх характеристика. Групи числівників за будовою.</w:t>
            </w:r>
          </w:p>
        </w:tc>
        <w:tc>
          <w:tcPr>
            <w:tcW w:w="1671" w:type="dxa"/>
          </w:tcPr>
          <w:p w:rsidR="00E939B0" w:rsidRPr="00385307" w:rsidRDefault="00E939B0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939B0" w:rsidRPr="003F75F1" w:rsidTr="003F75F1">
        <w:tc>
          <w:tcPr>
            <w:tcW w:w="993" w:type="dxa"/>
          </w:tcPr>
          <w:p w:rsidR="00E939B0" w:rsidRPr="00385307" w:rsidRDefault="00E939B0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0" w:type="dxa"/>
          </w:tcPr>
          <w:p w:rsidR="00E939B0" w:rsidRPr="00385307" w:rsidRDefault="00E939B0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381" w:type="dxa"/>
            <w:gridSpan w:val="2"/>
          </w:tcPr>
          <w:p w:rsidR="00E939B0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Відмінювання числівників</w:t>
            </w:r>
          </w:p>
        </w:tc>
        <w:tc>
          <w:tcPr>
            <w:tcW w:w="1671" w:type="dxa"/>
          </w:tcPr>
          <w:p w:rsidR="00E939B0" w:rsidRPr="003F75F1" w:rsidRDefault="00E939B0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E939B0" w:rsidRPr="003F75F1" w:rsidTr="003F75F1">
        <w:tc>
          <w:tcPr>
            <w:tcW w:w="993" w:type="dxa"/>
          </w:tcPr>
          <w:p w:rsidR="00E939B0" w:rsidRPr="003F75F1" w:rsidRDefault="00E939B0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E939B0" w:rsidRPr="003F75F1" w:rsidRDefault="00E939B0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81" w:type="dxa"/>
            <w:gridSpan w:val="2"/>
          </w:tcPr>
          <w:p w:rsidR="00E939B0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Тренувальні вправи</w:t>
            </w:r>
          </w:p>
        </w:tc>
        <w:tc>
          <w:tcPr>
            <w:tcW w:w="1671" w:type="dxa"/>
          </w:tcPr>
          <w:p w:rsidR="00E939B0" w:rsidRPr="003F75F1" w:rsidRDefault="00E939B0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E939B0" w:rsidRPr="00385307" w:rsidTr="003F75F1">
        <w:tc>
          <w:tcPr>
            <w:tcW w:w="993" w:type="dxa"/>
          </w:tcPr>
          <w:p w:rsidR="00E939B0" w:rsidRPr="003F75F1" w:rsidRDefault="00E939B0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E939B0" w:rsidRPr="003F75F1" w:rsidRDefault="00E939B0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81" w:type="dxa"/>
            <w:gridSpan w:val="2"/>
          </w:tcPr>
          <w:p w:rsidR="00E939B0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Особливості вживання іменників із числівниками</w:t>
            </w:r>
          </w:p>
        </w:tc>
        <w:tc>
          <w:tcPr>
            <w:tcW w:w="1671" w:type="dxa"/>
          </w:tcPr>
          <w:p w:rsidR="00E939B0" w:rsidRPr="00385307" w:rsidRDefault="00E939B0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939B0" w:rsidRPr="00385307" w:rsidTr="003F75F1">
        <w:tc>
          <w:tcPr>
            <w:tcW w:w="993" w:type="dxa"/>
          </w:tcPr>
          <w:p w:rsidR="00E939B0" w:rsidRPr="00385307" w:rsidRDefault="00E939B0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0" w:type="dxa"/>
          </w:tcPr>
          <w:p w:rsidR="00E939B0" w:rsidRPr="00385307" w:rsidRDefault="00E939B0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381" w:type="dxa"/>
            <w:gridSpan w:val="2"/>
          </w:tcPr>
          <w:p w:rsidR="00E939B0" w:rsidRPr="00385307" w:rsidRDefault="00B62BB3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 xml:space="preserve">Розвиток мовлення і культура спілкування. 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>Уживання числівників на позначення часу</w:t>
            </w:r>
          </w:p>
        </w:tc>
        <w:tc>
          <w:tcPr>
            <w:tcW w:w="1671" w:type="dxa"/>
          </w:tcPr>
          <w:p w:rsidR="00E939B0" w:rsidRPr="00385307" w:rsidRDefault="00E939B0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B62BB3" w:rsidRPr="003F75F1" w:rsidTr="003F75F1">
        <w:tc>
          <w:tcPr>
            <w:tcW w:w="993" w:type="dxa"/>
          </w:tcPr>
          <w:p w:rsidR="00B62BB3" w:rsidRPr="00385307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0" w:type="dxa"/>
          </w:tcPr>
          <w:p w:rsidR="00B62BB3" w:rsidRPr="00385307" w:rsidRDefault="00B62BB3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381" w:type="dxa"/>
            <w:gridSpan w:val="2"/>
          </w:tcPr>
          <w:p w:rsidR="00B62BB3" w:rsidRPr="003F75F1" w:rsidRDefault="00F23ACE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Своєрідність</w:t>
            </w:r>
            <w:r w:rsidRPr="003F75F1">
              <w:rPr>
                <w:rFonts w:ascii="Times New Roman" w:hAnsi="Times New Roman"/>
                <w:b/>
                <w:sz w:val="24"/>
                <w:szCs w:val="24"/>
              </w:rPr>
              <w:t xml:space="preserve"> займенника 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>як частини мови.</w:t>
            </w:r>
            <w:r w:rsidRPr="003F75F1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>Розряди займенників за значенням, їх характеристика. Займенники й контекст</w:t>
            </w:r>
          </w:p>
        </w:tc>
        <w:tc>
          <w:tcPr>
            <w:tcW w:w="1671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B62BB3" w:rsidRPr="003F75F1" w:rsidTr="003F75F1">
        <w:tc>
          <w:tcPr>
            <w:tcW w:w="993" w:type="dxa"/>
          </w:tcPr>
          <w:p w:rsidR="00B62BB3" w:rsidRPr="003F75F1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81" w:type="dxa"/>
            <w:gridSpan w:val="2"/>
          </w:tcPr>
          <w:p w:rsidR="00B62BB3" w:rsidRPr="003F75F1" w:rsidRDefault="00F23ACE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Відмінювання займенників</w:t>
            </w:r>
          </w:p>
        </w:tc>
        <w:tc>
          <w:tcPr>
            <w:tcW w:w="1671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B62BB3" w:rsidRPr="003F75F1" w:rsidTr="003F75F1">
        <w:tc>
          <w:tcPr>
            <w:tcW w:w="993" w:type="dxa"/>
          </w:tcPr>
          <w:p w:rsidR="00B62BB3" w:rsidRPr="003F75F1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81" w:type="dxa"/>
            <w:gridSpan w:val="2"/>
          </w:tcPr>
          <w:p w:rsidR="00B62BB3" w:rsidRPr="003F75F1" w:rsidRDefault="00F23ACE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Написання заперечних, неозначених займенників</w:t>
            </w:r>
          </w:p>
        </w:tc>
        <w:tc>
          <w:tcPr>
            <w:tcW w:w="1671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B62BB3" w:rsidRPr="00385307" w:rsidTr="003F75F1">
        <w:tc>
          <w:tcPr>
            <w:tcW w:w="993" w:type="dxa"/>
          </w:tcPr>
          <w:p w:rsidR="00B62BB3" w:rsidRPr="003F75F1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81" w:type="dxa"/>
            <w:gridSpan w:val="2"/>
          </w:tcPr>
          <w:p w:rsidR="00B62BB3" w:rsidRPr="00385307" w:rsidRDefault="00F23ACE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 xml:space="preserve">Розвиток мовлення. 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>Відгук про твір мистецтва</w:t>
            </w:r>
          </w:p>
        </w:tc>
        <w:tc>
          <w:tcPr>
            <w:tcW w:w="1671" w:type="dxa"/>
          </w:tcPr>
          <w:p w:rsidR="00B62BB3" w:rsidRPr="00385307" w:rsidRDefault="00B62BB3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B62BB3" w:rsidRPr="00385307" w:rsidTr="003F75F1">
        <w:tc>
          <w:tcPr>
            <w:tcW w:w="993" w:type="dxa"/>
          </w:tcPr>
          <w:p w:rsidR="00B62BB3" w:rsidRPr="00385307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0" w:type="dxa"/>
          </w:tcPr>
          <w:p w:rsidR="00B62BB3" w:rsidRPr="00385307" w:rsidRDefault="00B62BB3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381" w:type="dxa"/>
            <w:gridSpan w:val="2"/>
          </w:tcPr>
          <w:p w:rsidR="00B62BB3" w:rsidRPr="00385307" w:rsidRDefault="00F23ACE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 xml:space="preserve">Розвиток мовлення. 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>Аналіз творчих робіт</w:t>
            </w:r>
          </w:p>
        </w:tc>
        <w:tc>
          <w:tcPr>
            <w:tcW w:w="1671" w:type="dxa"/>
          </w:tcPr>
          <w:p w:rsidR="00B62BB3" w:rsidRPr="00385307" w:rsidRDefault="00B62BB3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690235" w:rsidRPr="003F75F1" w:rsidTr="003F75F1">
        <w:tc>
          <w:tcPr>
            <w:tcW w:w="993" w:type="dxa"/>
          </w:tcPr>
          <w:p w:rsidR="00690235" w:rsidRPr="00385307" w:rsidRDefault="00690235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0" w:type="dxa"/>
          </w:tcPr>
          <w:p w:rsidR="00690235" w:rsidRPr="00385307" w:rsidRDefault="00690235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381" w:type="dxa"/>
            <w:gridSpan w:val="2"/>
          </w:tcPr>
          <w:p w:rsidR="00690235" w:rsidRPr="003F75F1" w:rsidRDefault="00690235" w:rsidP="003F75F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>Контрольна робота.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 xml:space="preserve"> Тестування </w:t>
            </w:r>
            <w:r w:rsidR="008547EF" w:rsidRPr="003F75F1">
              <w:rPr>
                <w:rFonts w:ascii="Times New Roman" w:hAnsi="Times New Roman"/>
                <w:sz w:val="24"/>
                <w:szCs w:val="24"/>
              </w:rPr>
              <w:t>6</w:t>
            </w:r>
            <w:r w:rsidR="005A78C5" w:rsidRPr="003F75F1">
              <w:rPr>
                <w:rFonts w:ascii="Times New Roman" w:hAnsi="Times New Roman"/>
                <w:sz w:val="24"/>
                <w:szCs w:val="24"/>
              </w:rPr>
              <w:t xml:space="preserve">. «Іменник. Прикметник. </w:t>
            </w:r>
            <w:r w:rsidR="005A78C5" w:rsidRPr="003F75F1">
              <w:rPr>
                <w:rFonts w:ascii="Times New Roman" w:hAnsi="Times New Roman"/>
                <w:sz w:val="24"/>
                <w:szCs w:val="24"/>
              </w:rPr>
              <w:lastRenderedPageBreak/>
              <w:t>Числівник. Займенник»</w:t>
            </w:r>
          </w:p>
        </w:tc>
        <w:tc>
          <w:tcPr>
            <w:tcW w:w="1671" w:type="dxa"/>
          </w:tcPr>
          <w:p w:rsidR="00690235" w:rsidRPr="003F75F1" w:rsidRDefault="00690235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B62BB3" w:rsidRPr="003F75F1" w:rsidTr="003F75F1">
        <w:tc>
          <w:tcPr>
            <w:tcW w:w="993" w:type="dxa"/>
          </w:tcPr>
          <w:p w:rsidR="00B62BB3" w:rsidRPr="003F75F1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81" w:type="dxa"/>
            <w:gridSpan w:val="2"/>
          </w:tcPr>
          <w:p w:rsidR="00B62BB3" w:rsidRPr="003F75F1" w:rsidRDefault="00F23ACE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5F1">
              <w:rPr>
                <w:rFonts w:ascii="Times New Roman" w:hAnsi="Times New Roman"/>
                <w:b/>
                <w:sz w:val="24"/>
                <w:szCs w:val="24"/>
              </w:rPr>
              <w:t xml:space="preserve">Дієслово 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>як частина мови. Форми дієслова. Перехідні і неперехідні дієслова. Стан дієслова. Зворотні дієслова</w:t>
            </w:r>
          </w:p>
        </w:tc>
        <w:tc>
          <w:tcPr>
            <w:tcW w:w="1671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B62BB3" w:rsidRPr="003F75F1" w:rsidTr="003F75F1">
        <w:tc>
          <w:tcPr>
            <w:tcW w:w="993" w:type="dxa"/>
          </w:tcPr>
          <w:p w:rsidR="00B62BB3" w:rsidRPr="003F75F1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81" w:type="dxa"/>
            <w:gridSpan w:val="2"/>
          </w:tcPr>
          <w:p w:rsidR="00B62BB3" w:rsidRPr="003F75F1" w:rsidRDefault="00F23ACE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Вид дієслова. Час дієслова. Спосіб дієслова. Творення способових форм</w:t>
            </w:r>
          </w:p>
        </w:tc>
        <w:tc>
          <w:tcPr>
            <w:tcW w:w="1671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B62BB3" w:rsidRPr="003F75F1" w:rsidTr="003F75F1">
        <w:tc>
          <w:tcPr>
            <w:tcW w:w="993" w:type="dxa"/>
          </w:tcPr>
          <w:p w:rsidR="00B62BB3" w:rsidRPr="003F75F1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81" w:type="dxa"/>
            <w:gridSpan w:val="2"/>
          </w:tcPr>
          <w:p w:rsidR="00B62BB3" w:rsidRPr="003F75F1" w:rsidRDefault="00690235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Поділ дієслів на дієвідміни. Словозміна дієслів І та ІІ дієвідміни</w:t>
            </w:r>
          </w:p>
        </w:tc>
        <w:tc>
          <w:tcPr>
            <w:tcW w:w="1671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B62BB3" w:rsidRPr="003F75F1" w:rsidTr="003F75F1">
        <w:tc>
          <w:tcPr>
            <w:tcW w:w="993" w:type="dxa"/>
          </w:tcPr>
          <w:p w:rsidR="00B62BB3" w:rsidRPr="003F75F1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81" w:type="dxa"/>
            <w:gridSpan w:val="2"/>
          </w:tcPr>
          <w:p w:rsidR="00B62BB3" w:rsidRPr="003F75F1" w:rsidRDefault="00690235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 xml:space="preserve">Розвиток мовлення. 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>Конспект прочитаного</w:t>
            </w:r>
          </w:p>
        </w:tc>
        <w:tc>
          <w:tcPr>
            <w:tcW w:w="1671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B62BB3" w:rsidRPr="003F75F1" w:rsidTr="003F75F1">
        <w:tc>
          <w:tcPr>
            <w:tcW w:w="993" w:type="dxa"/>
          </w:tcPr>
          <w:p w:rsidR="00B62BB3" w:rsidRPr="003F75F1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81" w:type="dxa"/>
            <w:gridSpan w:val="2"/>
          </w:tcPr>
          <w:p w:rsidR="00B62BB3" w:rsidRPr="003F75F1" w:rsidRDefault="00690235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5F1">
              <w:rPr>
                <w:rFonts w:ascii="Times New Roman" w:hAnsi="Times New Roman"/>
                <w:b/>
                <w:sz w:val="24"/>
                <w:szCs w:val="24"/>
              </w:rPr>
              <w:t>Дієприкметник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>. Дієслівні та прикметникові характеристики дієприкметників. Активні та пасивні дієприкметники, їх відмінювання. Творення і правопис дієприкметників. Відмінювання і вживання дієприкметників</w:t>
            </w:r>
          </w:p>
        </w:tc>
        <w:tc>
          <w:tcPr>
            <w:tcW w:w="1671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B62BB3" w:rsidRPr="00385307" w:rsidTr="003F75F1">
        <w:tc>
          <w:tcPr>
            <w:tcW w:w="993" w:type="dxa"/>
          </w:tcPr>
          <w:p w:rsidR="00B62BB3" w:rsidRPr="003F75F1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81" w:type="dxa"/>
            <w:gridSpan w:val="2"/>
          </w:tcPr>
          <w:p w:rsidR="00B62BB3" w:rsidRPr="00385307" w:rsidRDefault="00690235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b/>
                <w:sz w:val="24"/>
                <w:szCs w:val="24"/>
              </w:rPr>
              <w:t>Дієприслівник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>. Дієприслівники доконаного і недоконаного виду. Дієприслівниковий зворот. Творення і вживання дієприслівників</w:t>
            </w:r>
          </w:p>
        </w:tc>
        <w:tc>
          <w:tcPr>
            <w:tcW w:w="1671" w:type="dxa"/>
          </w:tcPr>
          <w:p w:rsidR="00B62BB3" w:rsidRPr="00385307" w:rsidRDefault="00B62BB3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B62BB3" w:rsidRPr="00385307" w:rsidTr="003F75F1">
        <w:tc>
          <w:tcPr>
            <w:tcW w:w="993" w:type="dxa"/>
          </w:tcPr>
          <w:p w:rsidR="00B62BB3" w:rsidRPr="00385307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0" w:type="dxa"/>
          </w:tcPr>
          <w:p w:rsidR="00B62BB3" w:rsidRPr="00385307" w:rsidRDefault="00B62BB3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381" w:type="dxa"/>
            <w:gridSpan w:val="2"/>
          </w:tcPr>
          <w:p w:rsidR="00B62BB3" w:rsidRPr="00385307" w:rsidRDefault="00690235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b/>
                <w:sz w:val="24"/>
                <w:szCs w:val="24"/>
              </w:rPr>
              <w:t>Прислівник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 xml:space="preserve"> як частина мови. Розряди прислівників за значенням</w:t>
            </w:r>
          </w:p>
        </w:tc>
        <w:tc>
          <w:tcPr>
            <w:tcW w:w="1671" w:type="dxa"/>
          </w:tcPr>
          <w:p w:rsidR="00B62BB3" w:rsidRPr="00385307" w:rsidRDefault="00B62BB3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B62BB3" w:rsidRPr="003F75F1" w:rsidTr="003F75F1">
        <w:tc>
          <w:tcPr>
            <w:tcW w:w="993" w:type="dxa"/>
          </w:tcPr>
          <w:p w:rsidR="00B62BB3" w:rsidRPr="00385307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0" w:type="dxa"/>
          </w:tcPr>
          <w:p w:rsidR="00B62BB3" w:rsidRPr="00385307" w:rsidRDefault="00B62BB3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381" w:type="dxa"/>
            <w:gridSpan w:val="2"/>
          </w:tcPr>
          <w:p w:rsidR="00B62BB3" w:rsidRPr="003F75F1" w:rsidRDefault="00690235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Ступені порівняння прислівників</w:t>
            </w:r>
          </w:p>
        </w:tc>
        <w:tc>
          <w:tcPr>
            <w:tcW w:w="1671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B62BB3" w:rsidRPr="003F75F1" w:rsidTr="003F75F1">
        <w:tc>
          <w:tcPr>
            <w:tcW w:w="993" w:type="dxa"/>
          </w:tcPr>
          <w:p w:rsidR="00B62BB3" w:rsidRPr="003F75F1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81" w:type="dxa"/>
            <w:gridSpan w:val="2"/>
          </w:tcPr>
          <w:p w:rsidR="00B62BB3" w:rsidRPr="003F75F1" w:rsidRDefault="00690235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Правопис прислівників</w:t>
            </w:r>
          </w:p>
        </w:tc>
        <w:tc>
          <w:tcPr>
            <w:tcW w:w="1671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B62BB3" w:rsidRPr="003F75F1" w:rsidTr="003F75F1">
        <w:tc>
          <w:tcPr>
            <w:tcW w:w="993" w:type="dxa"/>
          </w:tcPr>
          <w:p w:rsidR="00B62BB3" w:rsidRPr="003F75F1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81" w:type="dxa"/>
            <w:gridSpan w:val="2"/>
          </w:tcPr>
          <w:p w:rsidR="00B62BB3" w:rsidRPr="003F75F1" w:rsidRDefault="00690235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Тренувальні вправи</w:t>
            </w:r>
          </w:p>
        </w:tc>
        <w:tc>
          <w:tcPr>
            <w:tcW w:w="1671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B62BB3" w:rsidRPr="00385307" w:rsidTr="003F75F1">
        <w:tc>
          <w:tcPr>
            <w:tcW w:w="993" w:type="dxa"/>
          </w:tcPr>
          <w:p w:rsidR="00B62BB3" w:rsidRPr="003F75F1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81" w:type="dxa"/>
            <w:gridSpan w:val="2"/>
          </w:tcPr>
          <w:p w:rsidR="00B62BB3" w:rsidRPr="00385307" w:rsidRDefault="00690235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 xml:space="preserve">Розвиток мовлення. </w:t>
            </w:r>
            <w:r w:rsidR="00690F6B" w:rsidRPr="003F75F1">
              <w:rPr>
                <w:rFonts w:ascii="Times New Roman" w:hAnsi="Times New Roman"/>
                <w:sz w:val="24"/>
                <w:szCs w:val="24"/>
              </w:rPr>
              <w:t xml:space="preserve">Електронний лист. </w:t>
            </w:r>
            <w:proofErr w:type="spellStart"/>
            <w:r w:rsidR="00690F6B" w:rsidRPr="003F75F1">
              <w:rPr>
                <w:rFonts w:ascii="Times New Roman" w:hAnsi="Times New Roman"/>
                <w:sz w:val="24"/>
                <w:szCs w:val="24"/>
              </w:rPr>
              <w:t>Смс</w:t>
            </w:r>
            <w:proofErr w:type="spellEnd"/>
            <w:r w:rsidRPr="003F75F1">
              <w:rPr>
                <w:rFonts w:ascii="Times New Roman" w:hAnsi="Times New Roman"/>
                <w:sz w:val="24"/>
                <w:szCs w:val="24"/>
              </w:rPr>
              <w:t>-повідомлення</w:t>
            </w:r>
          </w:p>
        </w:tc>
        <w:tc>
          <w:tcPr>
            <w:tcW w:w="1671" w:type="dxa"/>
          </w:tcPr>
          <w:p w:rsidR="00B62BB3" w:rsidRPr="00385307" w:rsidRDefault="00B62BB3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8547EF" w:rsidRPr="003F75F1" w:rsidTr="003F75F1">
        <w:tc>
          <w:tcPr>
            <w:tcW w:w="993" w:type="dxa"/>
          </w:tcPr>
          <w:p w:rsidR="008547EF" w:rsidRPr="00385307" w:rsidRDefault="008547E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0" w:type="dxa"/>
          </w:tcPr>
          <w:p w:rsidR="008547EF" w:rsidRPr="00385307" w:rsidRDefault="008547E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381" w:type="dxa"/>
            <w:gridSpan w:val="2"/>
          </w:tcPr>
          <w:p w:rsidR="008547EF" w:rsidRPr="003F75F1" w:rsidRDefault="008547EF" w:rsidP="003F75F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>Контрольна робота.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 xml:space="preserve"> Тестування </w:t>
            </w:r>
            <w:r w:rsidR="005A78C5" w:rsidRPr="003F75F1">
              <w:rPr>
                <w:rFonts w:ascii="Times New Roman" w:hAnsi="Times New Roman"/>
                <w:sz w:val="24"/>
                <w:szCs w:val="24"/>
              </w:rPr>
              <w:t>7. «Дієслово та його форми. Прислівник»</w:t>
            </w:r>
          </w:p>
        </w:tc>
        <w:tc>
          <w:tcPr>
            <w:tcW w:w="1671" w:type="dxa"/>
          </w:tcPr>
          <w:p w:rsidR="008547EF" w:rsidRPr="003F75F1" w:rsidRDefault="008547E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B62BB3" w:rsidRPr="00385307" w:rsidTr="003F75F1">
        <w:tc>
          <w:tcPr>
            <w:tcW w:w="993" w:type="dxa"/>
          </w:tcPr>
          <w:p w:rsidR="00B62BB3" w:rsidRPr="003F75F1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81" w:type="dxa"/>
            <w:gridSpan w:val="2"/>
          </w:tcPr>
          <w:p w:rsidR="00B62BB3" w:rsidRPr="00385307" w:rsidRDefault="008547EF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 xml:space="preserve">Службові частини мови, їх загальна характеристика. </w:t>
            </w:r>
            <w:r w:rsidRPr="003F75F1">
              <w:rPr>
                <w:rFonts w:ascii="Times New Roman" w:hAnsi="Times New Roman"/>
                <w:b/>
                <w:sz w:val="24"/>
                <w:szCs w:val="24"/>
              </w:rPr>
              <w:t>Прийменник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>, його особливості. Групи за походженням та морфологічним складом</w:t>
            </w:r>
          </w:p>
        </w:tc>
        <w:tc>
          <w:tcPr>
            <w:tcW w:w="1671" w:type="dxa"/>
          </w:tcPr>
          <w:p w:rsidR="00B62BB3" w:rsidRPr="00385307" w:rsidRDefault="00B62BB3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B62BB3" w:rsidRPr="003F75F1" w:rsidTr="003F75F1">
        <w:tc>
          <w:tcPr>
            <w:tcW w:w="993" w:type="dxa"/>
          </w:tcPr>
          <w:p w:rsidR="00B62BB3" w:rsidRPr="00385307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0" w:type="dxa"/>
          </w:tcPr>
          <w:p w:rsidR="00B62BB3" w:rsidRPr="00385307" w:rsidRDefault="00B62BB3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381" w:type="dxa"/>
            <w:gridSpan w:val="2"/>
          </w:tcPr>
          <w:p w:rsidR="00B62BB3" w:rsidRPr="003F75F1" w:rsidRDefault="008547EF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Правопис прийменників</w:t>
            </w:r>
          </w:p>
        </w:tc>
        <w:tc>
          <w:tcPr>
            <w:tcW w:w="1671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B62BB3" w:rsidRPr="00385307" w:rsidTr="003F75F1">
        <w:tc>
          <w:tcPr>
            <w:tcW w:w="993" w:type="dxa"/>
          </w:tcPr>
          <w:p w:rsidR="00B62BB3" w:rsidRPr="003F75F1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81" w:type="dxa"/>
            <w:gridSpan w:val="2"/>
          </w:tcPr>
          <w:p w:rsidR="00B62BB3" w:rsidRPr="00385307" w:rsidRDefault="00690F6B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 xml:space="preserve">Розвиток мовлення і культура спілкування. </w:t>
            </w:r>
            <w:r w:rsidR="008547EF" w:rsidRPr="003F75F1">
              <w:rPr>
                <w:rFonts w:ascii="Times New Roman" w:hAnsi="Times New Roman"/>
                <w:sz w:val="24"/>
                <w:szCs w:val="24"/>
              </w:rPr>
              <w:t>Особливості вживання деяких прийменників. Синонімія прийменників</w:t>
            </w:r>
          </w:p>
        </w:tc>
        <w:tc>
          <w:tcPr>
            <w:tcW w:w="1671" w:type="dxa"/>
          </w:tcPr>
          <w:p w:rsidR="00B62BB3" w:rsidRPr="00385307" w:rsidRDefault="00B62BB3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B62BB3" w:rsidRPr="003F75F1" w:rsidTr="003F75F1">
        <w:tc>
          <w:tcPr>
            <w:tcW w:w="993" w:type="dxa"/>
          </w:tcPr>
          <w:p w:rsidR="00B62BB3" w:rsidRPr="00385307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0" w:type="dxa"/>
          </w:tcPr>
          <w:p w:rsidR="00B62BB3" w:rsidRPr="00385307" w:rsidRDefault="00B62BB3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381" w:type="dxa"/>
            <w:gridSpan w:val="2"/>
          </w:tcPr>
          <w:p w:rsidR="00B62BB3" w:rsidRPr="003F75F1" w:rsidRDefault="008547EF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5F1">
              <w:rPr>
                <w:rFonts w:ascii="Times New Roman" w:hAnsi="Times New Roman"/>
                <w:b/>
                <w:sz w:val="24"/>
                <w:szCs w:val="24"/>
              </w:rPr>
              <w:t>Сполучник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 xml:space="preserve"> як частина мови. Сполучники сурядності та підрядності. Морфологічні типи сполучників</w:t>
            </w:r>
          </w:p>
        </w:tc>
        <w:tc>
          <w:tcPr>
            <w:tcW w:w="1671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B62BB3" w:rsidRPr="00385307" w:rsidTr="003F75F1">
        <w:tc>
          <w:tcPr>
            <w:tcW w:w="993" w:type="dxa"/>
          </w:tcPr>
          <w:p w:rsidR="00B62BB3" w:rsidRPr="003F75F1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81" w:type="dxa"/>
            <w:gridSpan w:val="2"/>
          </w:tcPr>
          <w:p w:rsidR="00B62BB3" w:rsidRPr="00385307" w:rsidRDefault="008547EF" w:rsidP="003F7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Правопис сполучників. Особливості вживання деяких сполучників</w:t>
            </w:r>
          </w:p>
        </w:tc>
        <w:tc>
          <w:tcPr>
            <w:tcW w:w="1671" w:type="dxa"/>
          </w:tcPr>
          <w:p w:rsidR="00B62BB3" w:rsidRPr="00385307" w:rsidRDefault="00B62BB3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B62BB3" w:rsidRPr="00385307" w:rsidTr="003F75F1">
        <w:tc>
          <w:tcPr>
            <w:tcW w:w="993" w:type="dxa"/>
          </w:tcPr>
          <w:p w:rsidR="00B62BB3" w:rsidRPr="00385307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0" w:type="dxa"/>
          </w:tcPr>
          <w:p w:rsidR="00B62BB3" w:rsidRPr="00385307" w:rsidRDefault="00B62BB3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381" w:type="dxa"/>
            <w:gridSpan w:val="2"/>
          </w:tcPr>
          <w:p w:rsidR="00B62BB3" w:rsidRPr="00385307" w:rsidRDefault="008547EF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5F1">
              <w:rPr>
                <w:rFonts w:ascii="Times New Roman" w:hAnsi="Times New Roman"/>
                <w:b/>
                <w:sz w:val="24"/>
                <w:szCs w:val="24"/>
              </w:rPr>
              <w:t>Частки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>, їх функції. Групи часток за значенням</w:t>
            </w:r>
          </w:p>
        </w:tc>
        <w:tc>
          <w:tcPr>
            <w:tcW w:w="1671" w:type="dxa"/>
          </w:tcPr>
          <w:p w:rsidR="00B62BB3" w:rsidRPr="00385307" w:rsidRDefault="00B62BB3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A6024F" w:rsidRPr="003F75F1" w:rsidTr="003F75F1">
        <w:tc>
          <w:tcPr>
            <w:tcW w:w="993" w:type="dxa"/>
          </w:tcPr>
          <w:p w:rsidR="00A6024F" w:rsidRPr="00385307" w:rsidRDefault="00A6024F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0" w:type="dxa"/>
          </w:tcPr>
          <w:p w:rsidR="00A6024F" w:rsidRPr="00385307" w:rsidRDefault="00A6024F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381" w:type="dxa"/>
            <w:gridSpan w:val="2"/>
          </w:tcPr>
          <w:p w:rsidR="00A6024F" w:rsidRPr="003F75F1" w:rsidRDefault="00A6024F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sz w:val="24"/>
                <w:szCs w:val="24"/>
              </w:rPr>
              <w:t>Правопис часток</w:t>
            </w:r>
          </w:p>
        </w:tc>
        <w:tc>
          <w:tcPr>
            <w:tcW w:w="1671" w:type="dxa"/>
          </w:tcPr>
          <w:p w:rsidR="00A6024F" w:rsidRPr="003F75F1" w:rsidRDefault="00A6024F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B62BB3" w:rsidRPr="003F75F1" w:rsidTr="003F75F1">
        <w:tc>
          <w:tcPr>
            <w:tcW w:w="993" w:type="dxa"/>
          </w:tcPr>
          <w:p w:rsidR="00B62BB3" w:rsidRPr="003F75F1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81" w:type="dxa"/>
            <w:gridSpan w:val="2"/>
          </w:tcPr>
          <w:p w:rsidR="00B62BB3" w:rsidRPr="003F75F1" w:rsidRDefault="005A78C5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b/>
                <w:sz w:val="24"/>
                <w:szCs w:val="24"/>
              </w:rPr>
              <w:t xml:space="preserve">Вигук 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>як особлива частина мови. Правопис вигуків</w:t>
            </w:r>
          </w:p>
        </w:tc>
        <w:tc>
          <w:tcPr>
            <w:tcW w:w="1671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B62BB3" w:rsidRPr="00385307" w:rsidTr="003F75F1">
        <w:tc>
          <w:tcPr>
            <w:tcW w:w="993" w:type="dxa"/>
          </w:tcPr>
          <w:p w:rsidR="00B62BB3" w:rsidRPr="003F75F1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81" w:type="dxa"/>
            <w:gridSpan w:val="2"/>
          </w:tcPr>
          <w:p w:rsidR="00B62BB3" w:rsidRPr="003F75F1" w:rsidRDefault="005A78C5" w:rsidP="003F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>Розвиток мовлення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>. Дискусія на морально-етичну тему</w:t>
            </w:r>
          </w:p>
        </w:tc>
        <w:tc>
          <w:tcPr>
            <w:tcW w:w="1671" w:type="dxa"/>
          </w:tcPr>
          <w:p w:rsidR="00B62BB3" w:rsidRPr="00385307" w:rsidRDefault="00B62BB3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B62BB3" w:rsidRPr="00385307" w:rsidTr="003F75F1">
        <w:tc>
          <w:tcPr>
            <w:tcW w:w="993" w:type="dxa"/>
          </w:tcPr>
          <w:p w:rsidR="00B62BB3" w:rsidRPr="00385307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0" w:type="dxa"/>
          </w:tcPr>
          <w:p w:rsidR="00B62BB3" w:rsidRPr="00385307" w:rsidRDefault="00B62BB3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381" w:type="dxa"/>
            <w:gridSpan w:val="2"/>
          </w:tcPr>
          <w:p w:rsidR="00B62BB3" w:rsidRPr="003F75F1" w:rsidRDefault="005A78C5" w:rsidP="003F75F1">
            <w:pPr>
              <w:spacing w:after="0" w:line="240" w:lineRule="auto"/>
              <w:rPr>
                <w:rFonts w:ascii="Times New Roman" w:hAnsi="Times New Roman"/>
              </w:rPr>
            </w:pPr>
            <w:r w:rsidRPr="003F75F1">
              <w:rPr>
                <w:rFonts w:ascii="Times New Roman" w:hAnsi="Times New Roman"/>
              </w:rPr>
              <w:t>Не і ні з різними частинами мови</w:t>
            </w:r>
          </w:p>
        </w:tc>
        <w:tc>
          <w:tcPr>
            <w:tcW w:w="1671" w:type="dxa"/>
          </w:tcPr>
          <w:p w:rsidR="00B62BB3" w:rsidRPr="00385307" w:rsidRDefault="00B62BB3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B62BB3" w:rsidRPr="003F75F1" w:rsidTr="003F75F1">
        <w:tc>
          <w:tcPr>
            <w:tcW w:w="993" w:type="dxa"/>
          </w:tcPr>
          <w:p w:rsidR="00B62BB3" w:rsidRPr="00385307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0" w:type="dxa"/>
          </w:tcPr>
          <w:p w:rsidR="00B62BB3" w:rsidRPr="00385307" w:rsidRDefault="00B62BB3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381" w:type="dxa"/>
            <w:gridSpan w:val="2"/>
          </w:tcPr>
          <w:p w:rsidR="00B62BB3" w:rsidRPr="003F75F1" w:rsidRDefault="005A78C5" w:rsidP="003F75F1">
            <w:pPr>
              <w:spacing w:after="0" w:line="240" w:lineRule="auto"/>
              <w:rPr>
                <w:rFonts w:ascii="Times New Roman" w:hAnsi="Times New Roman"/>
              </w:rPr>
            </w:pPr>
            <w:r w:rsidRPr="003F75F1">
              <w:rPr>
                <w:rFonts w:ascii="Times New Roman" w:hAnsi="Times New Roman"/>
              </w:rPr>
              <w:t>Тренувальні вправи</w:t>
            </w:r>
          </w:p>
        </w:tc>
        <w:tc>
          <w:tcPr>
            <w:tcW w:w="1671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B62BB3" w:rsidRPr="00385307" w:rsidTr="003F75F1">
        <w:tc>
          <w:tcPr>
            <w:tcW w:w="993" w:type="dxa"/>
          </w:tcPr>
          <w:p w:rsidR="00B62BB3" w:rsidRPr="003F75F1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81" w:type="dxa"/>
            <w:gridSpan w:val="2"/>
          </w:tcPr>
          <w:p w:rsidR="00B62BB3" w:rsidRPr="00385307" w:rsidRDefault="005A78C5" w:rsidP="003F75F1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>Контрольна робота.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 xml:space="preserve"> Тестування 8. «Службові частини мови та вигук»</w:t>
            </w:r>
          </w:p>
        </w:tc>
        <w:tc>
          <w:tcPr>
            <w:tcW w:w="1671" w:type="dxa"/>
          </w:tcPr>
          <w:p w:rsidR="00B62BB3" w:rsidRPr="00385307" w:rsidRDefault="00B62BB3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B62BB3" w:rsidRPr="003F75F1" w:rsidTr="003F75F1">
        <w:tc>
          <w:tcPr>
            <w:tcW w:w="993" w:type="dxa"/>
          </w:tcPr>
          <w:p w:rsidR="00B62BB3" w:rsidRPr="00385307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0" w:type="dxa"/>
          </w:tcPr>
          <w:p w:rsidR="00B62BB3" w:rsidRPr="00385307" w:rsidRDefault="00B62BB3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381" w:type="dxa"/>
            <w:gridSpan w:val="2"/>
          </w:tcPr>
          <w:p w:rsidR="00B62BB3" w:rsidRPr="003F75F1" w:rsidRDefault="00A6024F" w:rsidP="003F75F1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F75F1">
              <w:rPr>
                <w:rFonts w:ascii="Times New Roman" w:hAnsi="Times New Roman"/>
                <w:i/>
              </w:rPr>
              <w:t>Контрольний диктант</w:t>
            </w:r>
          </w:p>
        </w:tc>
        <w:tc>
          <w:tcPr>
            <w:tcW w:w="1671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B62BB3" w:rsidRPr="003F75F1" w:rsidTr="003F75F1">
        <w:tc>
          <w:tcPr>
            <w:tcW w:w="993" w:type="dxa"/>
          </w:tcPr>
          <w:p w:rsidR="00B62BB3" w:rsidRPr="003F75F1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81" w:type="dxa"/>
            <w:gridSpan w:val="2"/>
          </w:tcPr>
          <w:p w:rsidR="00B62BB3" w:rsidRPr="003F75F1" w:rsidRDefault="00A6024F" w:rsidP="003F75F1">
            <w:pPr>
              <w:spacing w:after="0" w:line="240" w:lineRule="auto"/>
              <w:rPr>
                <w:rFonts w:ascii="Times New Roman" w:hAnsi="Times New Roman"/>
              </w:rPr>
            </w:pPr>
            <w:r w:rsidRPr="003F75F1">
              <w:rPr>
                <w:rFonts w:ascii="Times New Roman" w:hAnsi="Times New Roman"/>
              </w:rPr>
              <w:t>Аналіз контрольних робіт</w:t>
            </w:r>
          </w:p>
        </w:tc>
        <w:tc>
          <w:tcPr>
            <w:tcW w:w="1671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B62BB3" w:rsidRPr="00385307" w:rsidTr="003F75F1">
        <w:tc>
          <w:tcPr>
            <w:tcW w:w="993" w:type="dxa"/>
          </w:tcPr>
          <w:p w:rsidR="00B62BB3" w:rsidRPr="003F75F1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81" w:type="dxa"/>
            <w:gridSpan w:val="2"/>
          </w:tcPr>
          <w:p w:rsidR="00B62BB3" w:rsidRPr="00385307" w:rsidRDefault="00A6024F" w:rsidP="003F75F1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3F75F1">
              <w:rPr>
                <w:rFonts w:ascii="Times New Roman" w:hAnsi="Times New Roman"/>
                <w:i/>
                <w:sz w:val="24"/>
                <w:szCs w:val="24"/>
              </w:rPr>
              <w:t>Розвиток мовлення</w:t>
            </w:r>
            <w:r w:rsidRPr="003F75F1">
              <w:rPr>
                <w:rFonts w:ascii="Times New Roman" w:hAnsi="Times New Roman"/>
                <w:sz w:val="24"/>
                <w:szCs w:val="24"/>
              </w:rPr>
              <w:t>. Контроль мовленнєвих навичок (аудіювання, читання мовчки)</w:t>
            </w:r>
          </w:p>
        </w:tc>
        <w:tc>
          <w:tcPr>
            <w:tcW w:w="1671" w:type="dxa"/>
          </w:tcPr>
          <w:p w:rsidR="00B62BB3" w:rsidRPr="00385307" w:rsidRDefault="00B62BB3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B62BB3" w:rsidRPr="003F75F1" w:rsidTr="003F75F1">
        <w:tc>
          <w:tcPr>
            <w:tcW w:w="993" w:type="dxa"/>
          </w:tcPr>
          <w:p w:rsidR="00B62BB3" w:rsidRPr="00385307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0" w:type="dxa"/>
          </w:tcPr>
          <w:p w:rsidR="00B62BB3" w:rsidRPr="00385307" w:rsidRDefault="00B62BB3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381" w:type="dxa"/>
            <w:gridSpan w:val="2"/>
          </w:tcPr>
          <w:p w:rsidR="00B62BB3" w:rsidRPr="003F75F1" w:rsidRDefault="00A6024F" w:rsidP="003F75F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5F1">
              <w:rPr>
                <w:rFonts w:ascii="Times New Roman" w:hAnsi="Times New Roman"/>
              </w:rPr>
              <w:t xml:space="preserve">Узагальнення і систематизація вивченого. </w:t>
            </w:r>
            <w:r w:rsidR="00AC19FD" w:rsidRPr="003F75F1">
              <w:rPr>
                <w:rFonts w:ascii="Times New Roman" w:hAnsi="Times New Roman"/>
              </w:rPr>
              <w:t>Фонетика. Орфоепія. Графіка. Орфографія</w:t>
            </w:r>
          </w:p>
        </w:tc>
        <w:tc>
          <w:tcPr>
            <w:tcW w:w="1671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B62BB3" w:rsidRPr="00385307" w:rsidTr="003F75F1">
        <w:tc>
          <w:tcPr>
            <w:tcW w:w="993" w:type="dxa"/>
          </w:tcPr>
          <w:p w:rsidR="00B62BB3" w:rsidRPr="003F75F1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81" w:type="dxa"/>
            <w:gridSpan w:val="2"/>
          </w:tcPr>
          <w:p w:rsidR="00B62BB3" w:rsidRPr="00385307" w:rsidRDefault="00AC19FD" w:rsidP="003F75F1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3F75F1">
              <w:rPr>
                <w:rFonts w:ascii="Times New Roman" w:hAnsi="Times New Roman"/>
              </w:rPr>
              <w:t>Узагальнення і систематизація вивченого. Лексикологія і фразеологія</w:t>
            </w:r>
          </w:p>
        </w:tc>
        <w:tc>
          <w:tcPr>
            <w:tcW w:w="1671" w:type="dxa"/>
          </w:tcPr>
          <w:p w:rsidR="00B62BB3" w:rsidRPr="00385307" w:rsidRDefault="00B62BB3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B62BB3" w:rsidRPr="00385307" w:rsidTr="003F75F1">
        <w:tc>
          <w:tcPr>
            <w:tcW w:w="993" w:type="dxa"/>
          </w:tcPr>
          <w:p w:rsidR="00B62BB3" w:rsidRPr="00385307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0" w:type="dxa"/>
          </w:tcPr>
          <w:p w:rsidR="00B62BB3" w:rsidRPr="00385307" w:rsidRDefault="00B62BB3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381" w:type="dxa"/>
            <w:gridSpan w:val="2"/>
          </w:tcPr>
          <w:p w:rsidR="00B62BB3" w:rsidRPr="00385307" w:rsidRDefault="00AC19FD" w:rsidP="003F75F1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3F75F1">
              <w:rPr>
                <w:rFonts w:ascii="Times New Roman" w:hAnsi="Times New Roman"/>
              </w:rPr>
              <w:t>Узагальнення і систематизація вивченого. Морфеміка і словотвір</w:t>
            </w:r>
          </w:p>
        </w:tc>
        <w:tc>
          <w:tcPr>
            <w:tcW w:w="1671" w:type="dxa"/>
          </w:tcPr>
          <w:p w:rsidR="00B62BB3" w:rsidRPr="00385307" w:rsidRDefault="00B62BB3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B62BB3" w:rsidRPr="003F75F1" w:rsidTr="003F75F1">
        <w:tc>
          <w:tcPr>
            <w:tcW w:w="993" w:type="dxa"/>
          </w:tcPr>
          <w:p w:rsidR="00B62BB3" w:rsidRPr="00385307" w:rsidRDefault="00B62BB3" w:rsidP="003F75F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0" w:type="dxa"/>
          </w:tcPr>
          <w:p w:rsidR="00B62BB3" w:rsidRPr="00385307" w:rsidRDefault="00B62BB3" w:rsidP="003F75F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381" w:type="dxa"/>
            <w:gridSpan w:val="2"/>
          </w:tcPr>
          <w:p w:rsidR="00B62BB3" w:rsidRPr="003F75F1" w:rsidRDefault="00AC19FD" w:rsidP="003F75F1">
            <w:pPr>
              <w:spacing w:after="0" w:line="240" w:lineRule="auto"/>
              <w:rPr>
                <w:rFonts w:ascii="Times New Roman" w:hAnsi="Times New Roman"/>
              </w:rPr>
            </w:pPr>
            <w:r w:rsidRPr="003F75F1">
              <w:rPr>
                <w:rFonts w:ascii="Times New Roman" w:hAnsi="Times New Roman"/>
              </w:rPr>
              <w:t>Підсумки за рік</w:t>
            </w:r>
          </w:p>
        </w:tc>
        <w:tc>
          <w:tcPr>
            <w:tcW w:w="1671" w:type="dxa"/>
          </w:tcPr>
          <w:p w:rsidR="00B62BB3" w:rsidRPr="003F75F1" w:rsidRDefault="00B62BB3" w:rsidP="003F75F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</w:tbl>
    <w:p w:rsidR="00EB504F" w:rsidRPr="00814299" w:rsidRDefault="00EB504F">
      <w:pPr>
        <w:rPr>
          <w:rFonts w:ascii="Times New Roman" w:hAnsi="Times New Roman"/>
          <w:lang w:val="en-US"/>
        </w:rPr>
      </w:pPr>
    </w:p>
    <w:sectPr w:rsidR="00EB504F" w:rsidRPr="00814299" w:rsidSect="005309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71BEB"/>
    <w:multiLevelType w:val="hybridMultilevel"/>
    <w:tmpl w:val="4D2C1FE4"/>
    <w:lvl w:ilvl="0" w:tplc="A704B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04F"/>
    <w:rsid w:val="002734FD"/>
    <w:rsid w:val="00385307"/>
    <w:rsid w:val="0039445E"/>
    <w:rsid w:val="003F75F1"/>
    <w:rsid w:val="0050502D"/>
    <w:rsid w:val="0053092E"/>
    <w:rsid w:val="005A78C5"/>
    <w:rsid w:val="005B176B"/>
    <w:rsid w:val="005D76E7"/>
    <w:rsid w:val="00626398"/>
    <w:rsid w:val="00690235"/>
    <w:rsid w:val="00690F6B"/>
    <w:rsid w:val="006F25C7"/>
    <w:rsid w:val="00757D2B"/>
    <w:rsid w:val="007A4534"/>
    <w:rsid w:val="0080097A"/>
    <w:rsid w:val="00814299"/>
    <w:rsid w:val="008547EF"/>
    <w:rsid w:val="009C4B01"/>
    <w:rsid w:val="009E6F04"/>
    <w:rsid w:val="00A6024F"/>
    <w:rsid w:val="00AC19FD"/>
    <w:rsid w:val="00B62BB3"/>
    <w:rsid w:val="00C718D6"/>
    <w:rsid w:val="00C77A91"/>
    <w:rsid w:val="00E939B0"/>
    <w:rsid w:val="00EB504F"/>
    <w:rsid w:val="00EC7D04"/>
    <w:rsid w:val="00F23ACE"/>
    <w:rsid w:val="00F52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0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B50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0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B50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7119</Words>
  <Characters>4058</Characters>
  <Application>Microsoft Office Word</Application>
  <DocSecurity>0</DocSecurity>
  <Lines>33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Ya Blondinko Edition</Company>
  <LinksUpToDate>false</LinksUpToDate>
  <CharactersWithSpaces>11155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</dc:creator>
  <cp:lastModifiedBy>Совенко</cp:lastModifiedBy>
  <cp:revision>2</cp:revision>
  <dcterms:created xsi:type="dcterms:W3CDTF">2019-08-10T04:10:00Z</dcterms:created>
  <dcterms:modified xsi:type="dcterms:W3CDTF">2019-08-10T04:10:00Z</dcterms:modified>
</cp:coreProperties>
</file>